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F03E7" w14:textId="5C42B63E" w:rsidR="00F6128C" w:rsidRDefault="00F6128C" w:rsidP="00B51FBE"/>
    <w:p w14:paraId="3DC58F6F" w14:textId="0FC4B931" w:rsidR="00F6128C" w:rsidRDefault="00303769">
      <w:pPr>
        <w:pStyle w:val="Title"/>
      </w:pPr>
      <w:r>
        <w:rPr>
          <w:noProof/>
        </w:rPr>
        <w:drawing>
          <wp:inline distT="0" distB="0" distL="0" distR="0" wp14:anchorId="090135A4" wp14:editId="196D3870">
            <wp:extent cx="6032498" cy="990600"/>
            <wp:effectExtent l="0" t="0" r="6350" b="0"/>
            <wp:docPr id="709151040" name="Picture 1" descr="A green and black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032498" cy="990600"/>
                    </a:xfrm>
                    <a:prstGeom prst="rect">
                      <a:avLst/>
                    </a:prstGeom>
                  </pic:spPr>
                </pic:pic>
              </a:graphicData>
            </a:graphic>
          </wp:inline>
        </w:drawing>
      </w:r>
    </w:p>
    <w:p w14:paraId="37A4FDFE" w14:textId="68FF9F6F" w:rsidR="5C11D2E8" w:rsidRDefault="5C11D2E8" w:rsidP="475A8B28">
      <w:pPr>
        <w:spacing w:before="628" w:line="384" w:lineRule="auto"/>
        <w:ind w:left="179" w:right="132"/>
        <w:jc w:val="center"/>
      </w:pPr>
      <w:r w:rsidRPr="475A8B28">
        <w:rPr>
          <w:b/>
          <w:bCs/>
          <w:sz w:val="40"/>
          <w:szCs w:val="40"/>
        </w:rPr>
        <w:t>Specimen Collection Manual</w:t>
      </w:r>
    </w:p>
    <w:p w14:paraId="778BF0C3" w14:textId="763CB5A6" w:rsidR="00F6128C" w:rsidRPr="007542E5" w:rsidRDefault="2B3DC27F" w:rsidP="4C09449D">
      <w:pPr>
        <w:spacing w:before="62"/>
        <w:ind w:left="179" w:right="136"/>
        <w:jc w:val="center"/>
        <w:rPr>
          <w:b/>
          <w:bCs/>
          <w:sz w:val="28"/>
          <w:szCs w:val="28"/>
        </w:rPr>
      </w:pPr>
      <w:r w:rsidRPr="0E7C16E0">
        <w:rPr>
          <w:b/>
          <w:bCs/>
          <w:sz w:val="28"/>
          <w:szCs w:val="28"/>
        </w:rPr>
        <w:t xml:space="preserve">Updated – </w:t>
      </w:r>
      <w:r w:rsidR="0774B533" w:rsidRPr="0E7C16E0">
        <w:rPr>
          <w:b/>
          <w:bCs/>
          <w:sz w:val="28"/>
          <w:szCs w:val="28"/>
        </w:rPr>
        <w:t>July</w:t>
      </w:r>
      <w:r w:rsidR="16EFE3E6" w:rsidRPr="0E7C16E0">
        <w:rPr>
          <w:b/>
          <w:bCs/>
          <w:sz w:val="28"/>
          <w:szCs w:val="28"/>
        </w:rPr>
        <w:t xml:space="preserve"> 202</w:t>
      </w:r>
      <w:r w:rsidR="004100FA">
        <w:rPr>
          <w:b/>
          <w:bCs/>
          <w:sz w:val="28"/>
          <w:szCs w:val="28"/>
        </w:rPr>
        <w:t>6</w:t>
      </w:r>
    </w:p>
    <w:p w14:paraId="7F38C90E" w14:textId="77777777" w:rsidR="00152D8F" w:rsidRDefault="00152D8F" w:rsidP="00152D8F">
      <w:pPr>
        <w:jc w:val="center"/>
        <w:rPr>
          <w:noProof/>
          <w:sz w:val="26"/>
        </w:rPr>
      </w:pPr>
    </w:p>
    <w:p w14:paraId="75028617" w14:textId="77777777" w:rsidR="00152D8F" w:rsidRDefault="00152D8F" w:rsidP="00152D8F">
      <w:pPr>
        <w:jc w:val="center"/>
        <w:rPr>
          <w:noProof/>
          <w:sz w:val="26"/>
        </w:rPr>
      </w:pPr>
    </w:p>
    <w:p w14:paraId="2CE11EE8" w14:textId="4086233C" w:rsidR="00CB7BCC" w:rsidRDefault="00152D8F" w:rsidP="00152D8F">
      <w:pPr>
        <w:jc w:val="center"/>
        <w:rPr>
          <w:sz w:val="26"/>
        </w:rPr>
      </w:pPr>
      <w:r>
        <w:rPr>
          <w:noProof/>
        </w:rPr>
        <w:drawing>
          <wp:inline distT="0" distB="0" distL="0" distR="0" wp14:anchorId="24F188C3" wp14:editId="738D42C7">
            <wp:extent cx="7023100" cy="4738372"/>
            <wp:effectExtent l="0" t="0" r="0" b="0"/>
            <wp:docPr id="606297592" name="Picture 2" descr="A person in white lab coat and gloves holding a yellow bas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23100" cy="4738372"/>
                    </a:xfrm>
                    <a:prstGeom prst="rect">
                      <a:avLst/>
                    </a:prstGeom>
                  </pic:spPr>
                </pic:pic>
              </a:graphicData>
            </a:graphic>
          </wp:inline>
        </w:drawing>
      </w:r>
    </w:p>
    <w:p w14:paraId="5FB524C2" w14:textId="77777777" w:rsidR="00152D8F" w:rsidRDefault="00152D8F" w:rsidP="00152D8F">
      <w:pPr>
        <w:jc w:val="center"/>
        <w:rPr>
          <w:sz w:val="26"/>
        </w:rPr>
      </w:pPr>
    </w:p>
    <w:p w14:paraId="540E8EFD" w14:textId="77777777" w:rsidR="00152D8F" w:rsidRDefault="00152D8F" w:rsidP="00152D8F">
      <w:pPr>
        <w:jc w:val="center"/>
        <w:rPr>
          <w:sz w:val="26"/>
        </w:rPr>
      </w:pPr>
    </w:p>
    <w:p w14:paraId="69A545D9" w14:textId="0D5BA985" w:rsidR="475A8B28" w:rsidRDefault="475A8B28">
      <w:r>
        <w:br w:type="page"/>
      </w:r>
    </w:p>
    <w:p w14:paraId="222BA403" w14:textId="47225348" w:rsidR="00B17BDD" w:rsidRPr="00C05016" w:rsidRDefault="00B17BDD" w:rsidP="1931ABAD">
      <w:pPr>
        <w:jc w:val="center"/>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lastRenderedPageBreak/>
        <w:t>Table of Contents</w:t>
      </w:r>
    </w:p>
    <w:p w14:paraId="13DF02AE" w14:textId="77777777" w:rsidR="00AC189F" w:rsidRPr="00C05016" w:rsidRDefault="00AC189F" w:rsidP="1931ABAD">
      <w:pPr>
        <w:jc w:val="center"/>
        <w:rPr>
          <w:rFonts w:asciiTheme="minorHAnsi" w:eastAsiaTheme="minorEastAsia" w:hAnsiTheme="minorHAnsi" w:cstheme="minorBidi"/>
          <w:sz w:val="32"/>
          <w:szCs w:val="32"/>
        </w:rPr>
      </w:pPr>
    </w:p>
    <w:p w14:paraId="04D024EB" w14:textId="681E01C3" w:rsidR="546F6C06" w:rsidRPr="00C05016" w:rsidRDefault="00B64C11"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Administrative Staff</w:t>
      </w:r>
    </w:p>
    <w:p w14:paraId="5DD472F8" w14:textId="62EFB15A" w:rsidR="00B64C11" w:rsidRPr="00C05016" w:rsidRDefault="00B64C11"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Hours of Service</w:t>
      </w:r>
    </w:p>
    <w:p w14:paraId="3DD1E86B" w14:textId="53832237" w:rsidR="70A78C2C" w:rsidRDefault="70A78C2C"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Test Directory</w:t>
      </w:r>
    </w:p>
    <w:p w14:paraId="11B6F507" w14:textId="545837F7" w:rsidR="00B64C11" w:rsidRPr="00C05016" w:rsidRDefault="001E1FD4"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Phlebotomy and Specimen Collection</w:t>
      </w:r>
    </w:p>
    <w:p w14:paraId="41335248" w14:textId="1E265574" w:rsidR="59C8AE1D" w:rsidRDefault="59C8AE1D"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Venous Blood Collection Containers and Preservatives</w:t>
      </w:r>
    </w:p>
    <w:p w14:paraId="462E47BD" w14:textId="6BCD3762" w:rsidR="001E1FD4" w:rsidRPr="00C05016" w:rsidRDefault="001E1FD4"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Test Order Entry</w:t>
      </w:r>
    </w:p>
    <w:p w14:paraId="3E7997F6" w14:textId="4F8F5FD3" w:rsidR="001E1FD4" w:rsidRPr="00C05016" w:rsidRDefault="001E1FD4"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Specimen Identification Requirements</w:t>
      </w:r>
    </w:p>
    <w:p w14:paraId="480508D7" w14:textId="46CFB90E" w:rsidR="001E1FD4" w:rsidRPr="00C05016" w:rsidRDefault="001E1FD4"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Testing Priority</w:t>
      </w:r>
    </w:p>
    <w:p w14:paraId="22F283E0" w14:textId="6592DA57" w:rsidR="001E1FD4" w:rsidRPr="00C05016" w:rsidRDefault="00EE4F18"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Critical Results</w:t>
      </w:r>
    </w:p>
    <w:p w14:paraId="1FDAA108" w14:textId="68BE3E00" w:rsidR="00EE4F18" w:rsidRDefault="00C86690"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Transfusion Services</w:t>
      </w:r>
    </w:p>
    <w:p w14:paraId="64FBE862" w14:textId="1B6DF0D7" w:rsidR="00355B6E" w:rsidRDefault="002373AE"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Microbiology</w:t>
      </w:r>
    </w:p>
    <w:p w14:paraId="5FD03640" w14:textId="04B8819C" w:rsidR="00355B6E" w:rsidRPr="00C05016" w:rsidRDefault="00713497"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Point of Care Testing</w:t>
      </w:r>
    </w:p>
    <w:p w14:paraId="07B5E5D4" w14:textId="6EC35A8E" w:rsidR="610889FD" w:rsidRDefault="610889FD"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Drug Screens</w:t>
      </w:r>
    </w:p>
    <w:p w14:paraId="1CFA5BA9" w14:textId="4152B95B" w:rsidR="0C2498A9" w:rsidRDefault="0C2498A9"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24 Hour</w:t>
      </w:r>
      <w:r w:rsidR="59ADAE95" w:rsidRPr="1931ABAD">
        <w:rPr>
          <w:rFonts w:asciiTheme="minorHAnsi" w:eastAsiaTheme="minorEastAsia" w:hAnsiTheme="minorHAnsi" w:cstheme="minorBidi"/>
          <w:sz w:val="32"/>
          <w:szCs w:val="32"/>
        </w:rPr>
        <w:t xml:space="preserve"> or Timed</w:t>
      </w:r>
      <w:r w:rsidRPr="1931ABAD">
        <w:rPr>
          <w:rFonts w:asciiTheme="minorHAnsi" w:eastAsiaTheme="minorEastAsia" w:hAnsiTheme="minorHAnsi" w:cstheme="minorBidi"/>
          <w:sz w:val="32"/>
          <w:szCs w:val="32"/>
        </w:rPr>
        <w:t xml:space="preserve"> Urine Collection</w:t>
      </w:r>
      <w:r w:rsidR="2990EE99" w:rsidRPr="1931ABAD">
        <w:rPr>
          <w:rFonts w:asciiTheme="minorHAnsi" w:eastAsiaTheme="minorEastAsia" w:hAnsiTheme="minorHAnsi" w:cstheme="minorBidi"/>
          <w:sz w:val="32"/>
          <w:szCs w:val="32"/>
        </w:rPr>
        <w:t>s</w:t>
      </w:r>
    </w:p>
    <w:p w14:paraId="4F634CA5" w14:textId="214D3403" w:rsidR="00283990" w:rsidRDefault="00713497"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Pathology</w:t>
      </w:r>
      <w:r w:rsidR="000107D3" w:rsidRPr="1931ABAD">
        <w:rPr>
          <w:rFonts w:asciiTheme="minorHAnsi" w:eastAsiaTheme="minorEastAsia" w:hAnsiTheme="minorHAnsi" w:cstheme="minorBidi"/>
          <w:sz w:val="32"/>
          <w:szCs w:val="32"/>
        </w:rPr>
        <w:t xml:space="preserve"> Services</w:t>
      </w:r>
    </w:p>
    <w:p w14:paraId="0B7A6D04" w14:textId="18511360" w:rsidR="00283990" w:rsidRDefault="00283990"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 xml:space="preserve">Appendix A: </w:t>
      </w:r>
      <w:r w:rsidR="75234C98" w:rsidRPr="1931ABAD">
        <w:rPr>
          <w:rFonts w:asciiTheme="minorHAnsi" w:eastAsiaTheme="minorEastAsia" w:hAnsiTheme="minorHAnsi" w:cstheme="minorBidi"/>
          <w:sz w:val="32"/>
          <w:szCs w:val="32"/>
        </w:rPr>
        <w:t>BD Vacutainer Venous Blood Collection Tube Guide</w:t>
      </w:r>
    </w:p>
    <w:p w14:paraId="7A53BEFE" w14:textId="4DE4E524" w:rsidR="00283990" w:rsidRDefault="75234C98"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 xml:space="preserve">Appendix B: </w:t>
      </w:r>
      <w:r w:rsidR="00283990" w:rsidRPr="1931ABAD">
        <w:rPr>
          <w:rFonts w:asciiTheme="minorHAnsi" w:eastAsiaTheme="minorEastAsia" w:hAnsiTheme="minorHAnsi" w:cstheme="minorBidi"/>
          <w:sz w:val="32"/>
          <w:szCs w:val="32"/>
        </w:rPr>
        <w:t>Downtime Requisition</w:t>
      </w:r>
    </w:p>
    <w:p w14:paraId="170756D0" w14:textId="477BD759" w:rsidR="009C70EF" w:rsidRDefault="009C70EF"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 xml:space="preserve">Appendix </w:t>
      </w:r>
      <w:r w:rsidR="3F1E31A4" w:rsidRPr="1931ABAD">
        <w:rPr>
          <w:rFonts w:asciiTheme="minorHAnsi" w:eastAsiaTheme="minorEastAsia" w:hAnsiTheme="minorHAnsi" w:cstheme="minorBidi"/>
          <w:sz w:val="32"/>
          <w:szCs w:val="32"/>
        </w:rPr>
        <w:t>C</w:t>
      </w:r>
      <w:r w:rsidRPr="1931ABAD">
        <w:rPr>
          <w:rFonts w:asciiTheme="minorHAnsi" w:eastAsiaTheme="minorEastAsia" w:hAnsiTheme="minorHAnsi" w:cstheme="minorBidi"/>
          <w:sz w:val="32"/>
          <w:szCs w:val="32"/>
        </w:rPr>
        <w:t xml:space="preserve">: </w:t>
      </w:r>
      <w:r w:rsidR="00B64EA4" w:rsidRPr="1931ABAD">
        <w:rPr>
          <w:rFonts w:asciiTheme="minorHAnsi" w:eastAsiaTheme="minorEastAsia" w:hAnsiTheme="minorHAnsi" w:cstheme="minorBidi"/>
          <w:sz w:val="32"/>
          <w:szCs w:val="32"/>
        </w:rPr>
        <w:t>Laboratory Requis</w:t>
      </w:r>
      <w:r w:rsidR="00830ACE" w:rsidRPr="1931ABAD">
        <w:rPr>
          <w:rFonts w:asciiTheme="minorHAnsi" w:eastAsiaTheme="minorEastAsia" w:hAnsiTheme="minorHAnsi" w:cstheme="minorBidi"/>
          <w:sz w:val="32"/>
          <w:szCs w:val="32"/>
        </w:rPr>
        <w:t>i</w:t>
      </w:r>
      <w:r w:rsidR="00B64EA4" w:rsidRPr="1931ABAD">
        <w:rPr>
          <w:rFonts w:asciiTheme="minorHAnsi" w:eastAsiaTheme="minorEastAsia" w:hAnsiTheme="minorHAnsi" w:cstheme="minorBidi"/>
          <w:sz w:val="32"/>
          <w:szCs w:val="32"/>
        </w:rPr>
        <w:t>tion</w:t>
      </w:r>
    </w:p>
    <w:p w14:paraId="3BBB7567" w14:textId="63E1EDE7" w:rsidR="00504B4F" w:rsidRDefault="00504B4F"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 xml:space="preserve">Appendix </w:t>
      </w:r>
      <w:r w:rsidR="7A551F88" w:rsidRPr="1931ABAD">
        <w:rPr>
          <w:rFonts w:asciiTheme="minorHAnsi" w:eastAsiaTheme="minorEastAsia" w:hAnsiTheme="minorHAnsi" w:cstheme="minorBidi"/>
          <w:sz w:val="32"/>
          <w:szCs w:val="32"/>
        </w:rPr>
        <w:t>D</w:t>
      </w:r>
      <w:r w:rsidRPr="1931ABAD">
        <w:rPr>
          <w:rFonts w:asciiTheme="minorHAnsi" w:eastAsiaTheme="minorEastAsia" w:hAnsiTheme="minorHAnsi" w:cstheme="minorBidi"/>
          <w:sz w:val="32"/>
          <w:szCs w:val="32"/>
        </w:rPr>
        <w:t>: Label Placement</w:t>
      </w:r>
    </w:p>
    <w:p w14:paraId="42903366" w14:textId="3D44CCCC" w:rsidR="002C1B9E" w:rsidRDefault="002C1B9E"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 xml:space="preserve">Appendix </w:t>
      </w:r>
      <w:r w:rsidR="52E52EC3" w:rsidRPr="1931ABAD">
        <w:rPr>
          <w:rFonts w:asciiTheme="minorHAnsi" w:eastAsiaTheme="minorEastAsia" w:hAnsiTheme="minorHAnsi" w:cstheme="minorBidi"/>
          <w:sz w:val="32"/>
          <w:szCs w:val="32"/>
        </w:rPr>
        <w:t>E</w:t>
      </w:r>
      <w:r w:rsidRPr="1931ABAD">
        <w:rPr>
          <w:rFonts w:asciiTheme="minorHAnsi" w:eastAsiaTheme="minorEastAsia" w:hAnsiTheme="minorHAnsi" w:cstheme="minorBidi"/>
          <w:sz w:val="32"/>
          <w:szCs w:val="32"/>
        </w:rPr>
        <w:t xml:space="preserve">: Critical </w:t>
      </w:r>
      <w:r w:rsidR="002669A1" w:rsidRPr="1931ABAD">
        <w:rPr>
          <w:rFonts w:asciiTheme="minorHAnsi" w:eastAsiaTheme="minorEastAsia" w:hAnsiTheme="minorHAnsi" w:cstheme="minorBidi"/>
          <w:sz w:val="32"/>
          <w:szCs w:val="32"/>
        </w:rPr>
        <w:t>Value Table</w:t>
      </w:r>
    </w:p>
    <w:p w14:paraId="35F6B5FB" w14:textId="74BA4129" w:rsidR="008F5723" w:rsidRDefault="008F5723"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 xml:space="preserve">Appendix </w:t>
      </w:r>
      <w:r w:rsidR="0576E65D" w:rsidRPr="1931ABAD">
        <w:rPr>
          <w:rFonts w:asciiTheme="minorHAnsi" w:eastAsiaTheme="minorEastAsia" w:hAnsiTheme="minorHAnsi" w:cstheme="minorBidi"/>
          <w:sz w:val="32"/>
          <w:szCs w:val="32"/>
        </w:rPr>
        <w:t>F</w:t>
      </w:r>
      <w:r w:rsidR="00B51FBE" w:rsidRPr="1931ABAD">
        <w:rPr>
          <w:rFonts w:asciiTheme="minorHAnsi" w:eastAsiaTheme="minorEastAsia" w:hAnsiTheme="minorHAnsi" w:cstheme="minorBidi"/>
          <w:sz w:val="32"/>
          <w:szCs w:val="32"/>
        </w:rPr>
        <w:t>: Emergency</w:t>
      </w:r>
      <w:r w:rsidRPr="1931ABAD">
        <w:rPr>
          <w:rFonts w:asciiTheme="minorHAnsi" w:eastAsiaTheme="minorEastAsia" w:hAnsiTheme="minorHAnsi" w:cstheme="minorBidi"/>
          <w:sz w:val="32"/>
          <w:szCs w:val="32"/>
        </w:rPr>
        <w:t xml:space="preserve"> Release Form</w:t>
      </w:r>
    </w:p>
    <w:p w14:paraId="54E25F16" w14:textId="4FE40F17" w:rsidR="000107D3" w:rsidRDefault="000107D3"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 xml:space="preserve">Appendix </w:t>
      </w:r>
      <w:r w:rsidR="091916B0" w:rsidRPr="1931ABAD">
        <w:rPr>
          <w:rFonts w:asciiTheme="minorHAnsi" w:eastAsiaTheme="minorEastAsia" w:hAnsiTheme="minorHAnsi" w:cstheme="minorBidi"/>
          <w:sz w:val="32"/>
          <w:szCs w:val="32"/>
        </w:rPr>
        <w:t>G</w:t>
      </w:r>
      <w:r w:rsidRPr="1931ABAD">
        <w:rPr>
          <w:rFonts w:asciiTheme="minorHAnsi" w:eastAsiaTheme="minorEastAsia" w:hAnsiTheme="minorHAnsi" w:cstheme="minorBidi"/>
          <w:sz w:val="32"/>
          <w:szCs w:val="32"/>
        </w:rPr>
        <w:t>: Suspected Transfusion Reaction Downtime Form</w:t>
      </w:r>
    </w:p>
    <w:p w14:paraId="3472FB4F" w14:textId="28CFE985" w:rsidR="00D37BDB" w:rsidRPr="00283990" w:rsidRDefault="00D37BDB"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 xml:space="preserve">Appendix </w:t>
      </w:r>
      <w:r w:rsidR="08036F77" w:rsidRPr="1931ABAD">
        <w:rPr>
          <w:rFonts w:asciiTheme="minorHAnsi" w:eastAsiaTheme="minorEastAsia" w:hAnsiTheme="minorHAnsi" w:cstheme="minorBidi"/>
          <w:sz w:val="32"/>
          <w:szCs w:val="32"/>
        </w:rPr>
        <w:t>H</w:t>
      </w:r>
      <w:r w:rsidRPr="1931ABAD">
        <w:rPr>
          <w:rFonts w:asciiTheme="minorHAnsi" w:eastAsiaTheme="minorEastAsia" w:hAnsiTheme="minorHAnsi" w:cstheme="minorBidi"/>
          <w:sz w:val="32"/>
          <w:szCs w:val="32"/>
        </w:rPr>
        <w:t>: Patient Instructions for Stool Specimen Collection</w:t>
      </w:r>
    </w:p>
    <w:p w14:paraId="55FC78F1" w14:textId="33604A15" w:rsidR="63AE4BE9" w:rsidRDefault="63AE4BE9" w:rsidP="0050167F">
      <w:pPr>
        <w:pStyle w:val="ListParagraph"/>
        <w:numPr>
          <w:ilvl w:val="0"/>
          <w:numId w:val="9"/>
        </w:numPr>
        <w:spacing w:line="259" w:lineRule="auto"/>
        <w:rPr>
          <w:rFonts w:asciiTheme="minorHAnsi" w:eastAsiaTheme="minorEastAsia" w:hAnsiTheme="minorHAnsi" w:cstheme="minorBidi"/>
          <w:sz w:val="32"/>
          <w:szCs w:val="32"/>
        </w:rPr>
      </w:pPr>
      <w:r w:rsidRPr="1931ABAD">
        <w:rPr>
          <w:rFonts w:asciiTheme="minorHAnsi" w:eastAsiaTheme="minorEastAsia" w:hAnsiTheme="minorHAnsi" w:cstheme="minorBidi"/>
          <w:sz w:val="32"/>
          <w:szCs w:val="32"/>
        </w:rPr>
        <w:t>Appendix I: Patient Instructions for 24 Hour or Timed Urine Collection</w:t>
      </w:r>
    </w:p>
    <w:p w14:paraId="504E94D8" w14:textId="44787EDE" w:rsidR="00DE465F" w:rsidRDefault="00DE465F">
      <w:pPr>
        <w:rPr>
          <w:sz w:val="28"/>
          <w:szCs w:val="28"/>
        </w:rPr>
      </w:pPr>
      <w:r>
        <w:rPr>
          <w:sz w:val="28"/>
          <w:szCs w:val="28"/>
        </w:rPr>
        <w:br w:type="page"/>
      </w:r>
    </w:p>
    <w:p w14:paraId="5DA7E982" w14:textId="0D8E1417" w:rsidR="00DE465F" w:rsidRPr="00C75759" w:rsidRDefault="005C5070" w:rsidP="0050167F">
      <w:pPr>
        <w:pStyle w:val="ListParagraph"/>
        <w:numPr>
          <w:ilvl w:val="0"/>
          <w:numId w:val="12"/>
        </w:numPr>
        <w:spacing w:line="259" w:lineRule="auto"/>
        <w:rPr>
          <w:rFonts w:asciiTheme="minorHAnsi" w:hAnsiTheme="minorHAnsi" w:cstheme="minorHAnsi"/>
          <w:b/>
          <w:bCs/>
        </w:rPr>
      </w:pPr>
      <w:r w:rsidRPr="00C75759">
        <w:rPr>
          <w:rFonts w:asciiTheme="minorHAnsi" w:hAnsiTheme="minorHAnsi" w:cstheme="minorHAnsi"/>
          <w:b/>
          <w:bCs/>
        </w:rPr>
        <w:lastRenderedPageBreak/>
        <w:t>Administrative Staff</w:t>
      </w:r>
    </w:p>
    <w:p w14:paraId="7220F8FF" w14:textId="77777777" w:rsidR="00FF02FE" w:rsidRPr="007D76CF" w:rsidRDefault="00FF02FE" w:rsidP="00FF02FE">
      <w:pPr>
        <w:pStyle w:val="ListParagraph"/>
        <w:spacing w:line="259" w:lineRule="auto"/>
        <w:ind w:left="720" w:firstLine="0"/>
        <w:rPr>
          <w:rFonts w:asciiTheme="minorHAnsi" w:hAnsiTheme="minorHAnsi" w:cstheme="minorHAnsi"/>
        </w:rPr>
      </w:pPr>
    </w:p>
    <w:tbl>
      <w:tblPr>
        <w:tblStyle w:val="TableGrid"/>
        <w:tblW w:w="10556" w:type="dxa"/>
        <w:jc w:val="center"/>
        <w:tblLook w:val="04A0" w:firstRow="1" w:lastRow="0" w:firstColumn="1" w:lastColumn="0" w:noHBand="0" w:noVBand="1"/>
      </w:tblPr>
      <w:tblGrid>
        <w:gridCol w:w="345"/>
        <w:gridCol w:w="2771"/>
        <w:gridCol w:w="3645"/>
        <w:gridCol w:w="3795"/>
      </w:tblGrid>
      <w:tr w:rsidR="00F66070" w14:paraId="4921C724" w14:textId="77777777" w:rsidTr="6A3F1263">
        <w:trPr>
          <w:jc w:val="center"/>
        </w:trPr>
        <w:tc>
          <w:tcPr>
            <w:tcW w:w="3116" w:type="dxa"/>
            <w:gridSpan w:val="2"/>
            <w:vAlign w:val="center"/>
          </w:tcPr>
          <w:p w14:paraId="49938BC5" w14:textId="59F45639" w:rsidR="00EC6657" w:rsidRPr="00E96D87" w:rsidRDefault="00EC6657" w:rsidP="00EC6657">
            <w:pPr>
              <w:pStyle w:val="ListParagraph"/>
              <w:spacing w:line="259" w:lineRule="auto"/>
              <w:ind w:left="0" w:firstLine="0"/>
              <w:rPr>
                <w:rFonts w:asciiTheme="minorHAnsi" w:hAnsiTheme="minorHAnsi" w:cstheme="minorHAnsi"/>
                <w:b/>
                <w:bCs/>
              </w:rPr>
            </w:pPr>
            <w:r w:rsidRPr="00E96D87">
              <w:rPr>
                <w:rFonts w:asciiTheme="minorHAnsi" w:hAnsiTheme="minorHAnsi" w:cstheme="minorHAnsi"/>
                <w:b/>
                <w:bCs/>
              </w:rPr>
              <w:t>Laboratory Medical Director</w:t>
            </w:r>
          </w:p>
        </w:tc>
        <w:tc>
          <w:tcPr>
            <w:tcW w:w="3645" w:type="dxa"/>
            <w:vAlign w:val="center"/>
          </w:tcPr>
          <w:p w14:paraId="3C65E0BB" w14:textId="2CF09FFF" w:rsidR="00EC6657" w:rsidRDefault="00A033F1" w:rsidP="00A033F1">
            <w:pPr>
              <w:pStyle w:val="ListParagraph"/>
              <w:spacing w:line="259" w:lineRule="auto"/>
              <w:ind w:left="0" w:firstLine="0"/>
              <w:rPr>
                <w:rFonts w:asciiTheme="minorHAnsi" w:hAnsiTheme="minorHAnsi" w:cstheme="minorHAnsi"/>
              </w:rPr>
            </w:pPr>
            <w:r>
              <w:rPr>
                <w:rFonts w:asciiTheme="minorHAnsi" w:hAnsiTheme="minorHAnsi" w:cstheme="minorHAnsi"/>
              </w:rPr>
              <w:t>David Pope, MD</w:t>
            </w:r>
          </w:p>
        </w:tc>
        <w:tc>
          <w:tcPr>
            <w:tcW w:w="3795" w:type="dxa"/>
            <w:vAlign w:val="center"/>
          </w:tcPr>
          <w:p w14:paraId="2B6B2972" w14:textId="73249E28" w:rsidR="00EC6657" w:rsidRPr="00D83D37" w:rsidRDefault="6BCDD6F8" w:rsidP="00D83D37">
            <w:pPr>
              <w:rPr>
                <w:rFonts w:ascii="Aptos Narrow" w:eastAsia="Times New Roman" w:hAnsi="Aptos Narrow" w:cs="Times New Roman"/>
                <w:color w:val="467886"/>
                <w:u w:val="single"/>
              </w:rPr>
            </w:pPr>
            <w:r w:rsidRPr="1EA80825">
              <w:rPr>
                <w:rFonts w:ascii="Aptos Narrow" w:eastAsia="Times New Roman" w:hAnsi="Aptos Narrow" w:cs="Times New Roman"/>
                <w:color w:val="467886"/>
                <w:u w:val="single"/>
              </w:rPr>
              <w:t>d</w:t>
            </w:r>
            <w:r w:rsidR="4D2C2867" w:rsidRPr="1EA80825">
              <w:rPr>
                <w:rFonts w:ascii="Aptos Narrow" w:eastAsia="Times New Roman" w:hAnsi="Aptos Narrow" w:cs="Times New Roman"/>
                <w:color w:val="467886"/>
                <w:u w:val="single"/>
              </w:rPr>
              <w:t>pope@pathassociates.com</w:t>
            </w:r>
          </w:p>
        </w:tc>
      </w:tr>
      <w:tr w:rsidR="00F66070" w14:paraId="2A058544" w14:textId="77777777" w:rsidTr="6A3F1263">
        <w:trPr>
          <w:trHeight w:val="302"/>
          <w:jc w:val="center"/>
        </w:trPr>
        <w:tc>
          <w:tcPr>
            <w:tcW w:w="3116" w:type="dxa"/>
            <w:gridSpan w:val="2"/>
            <w:vAlign w:val="center"/>
          </w:tcPr>
          <w:p w14:paraId="2FE189EB" w14:textId="507BFECB" w:rsidR="00EC6657" w:rsidRPr="00E96D87" w:rsidRDefault="00EC6657" w:rsidP="00EC6657">
            <w:pPr>
              <w:pStyle w:val="ListParagraph"/>
              <w:spacing w:line="259" w:lineRule="auto"/>
              <w:ind w:left="0" w:firstLine="0"/>
              <w:rPr>
                <w:rFonts w:asciiTheme="minorHAnsi" w:hAnsiTheme="minorHAnsi" w:cstheme="minorHAnsi"/>
                <w:b/>
                <w:bCs/>
              </w:rPr>
            </w:pPr>
            <w:r w:rsidRPr="00E96D87">
              <w:rPr>
                <w:rFonts w:asciiTheme="minorHAnsi" w:hAnsiTheme="minorHAnsi" w:cstheme="minorHAnsi"/>
                <w:b/>
                <w:bCs/>
              </w:rPr>
              <w:t>Laboratory Clinical Director</w:t>
            </w:r>
          </w:p>
        </w:tc>
        <w:tc>
          <w:tcPr>
            <w:tcW w:w="3645" w:type="dxa"/>
            <w:vAlign w:val="center"/>
          </w:tcPr>
          <w:p w14:paraId="7A74CE0A" w14:textId="5A05202D" w:rsidR="00EC6657" w:rsidRDefault="00A033F1" w:rsidP="00A033F1">
            <w:pPr>
              <w:pStyle w:val="ListParagraph"/>
              <w:spacing w:line="259" w:lineRule="auto"/>
              <w:ind w:left="0" w:firstLine="0"/>
              <w:rPr>
                <w:rFonts w:asciiTheme="minorHAnsi" w:hAnsiTheme="minorHAnsi" w:cstheme="minorHAnsi"/>
              </w:rPr>
            </w:pPr>
            <w:r>
              <w:rPr>
                <w:rFonts w:asciiTheme="minorHAnsi" w:hAnsiTheme="minorHAnsi" w:cstheme="minorHAnsi"/>
              </w:rPr>
              <w:t>Krista Baily, MSHI, MT(ASCP)</w:t>
            </w:r>
          </w:p>
        </w:tc>
        <w:tc>
          <w:tcPr>
            <w:tcW w:w="3795" w:type="dxa"/>
            <w:vAlign w:val="center"/>
          </w:tcPr>
          <w:p w14:paraId="6E115562" w14:textId="6B05D708" w:rsidR="00EC6657" w:rsidRPr="00D83D37" w:rsidRDefault="6CBD8285" w:rsidP="00D83D37">
            <w:pPr>
              <w:rPr>
                <w:rFonts w:ascii="Aptos Narrow" w:eastAsia="Times New Roman" w:hAnsi="Aptos Narrow" w:cs="Times New Roman"/>
                <w:color w:val="467886"/>
                <w:u w:val="single"/>
              </w:rPr>
            </w:pPr>
            <w:hyperlink r:id="rId9">
              <w:r w:rsidRPr="1EA80825">
                <w:rPr>
                  <w:rStyle w:val="Hyperlink"/>
                  <w:rFonts w:ascii="Aptos Narrow" w:hAnsi="Aptos Narrow"/>
                </w:rPr>
                <w:t>krista.baily@conwayregional.org</w:t>
              </w:r>
            </w:hyperlink>
          </w:p>
        </w:tc>
      </w:tr>
      <w:tr w:rsidR="1EA80825" w14:paraId="2D8078BA" w14:textId="77777777" w:rsidTr="6A3F1263">
        <w:trPr>
          <w:trHeight w:val="302"/>
          <w:jc w:val="center"/>
        </w:trPr>
        <w:tc>
          <w:tcPr>
            <w:tcW w:w="3116" w:type="dxa"/>
            <w:gridSpan w:val="2"/>
            <w:vAlign w:val="center"/>
          </w:tcPr>
          <w:p w14:paraId="7CB0CD52" w14:textId="742042AA" w:rsidR="2E9B7C04" w:rsidRDefault="2E9B7C04" w:rsidP="1EA80825">
            <w:pPr>
              <w:spacing w:line="259" w:lineRule="auto"/>
              <w:jc w:val="both"/>
              <w:rPr>
                <w:rFonts w:asciiTheme="minorHAnsi" w:hAnsiTheme="minorHAnsi" w:cstheme="minorBidi"/>
                <w:b/>
                <w:bCs/>
              </w:rPr>
            </w:pPr>
            <w:r w:rsidRPr="1EA80825">
              <w:rPr>
                <w:rFonts w:asciiTheme="minorHAnsi" w:hAnsiTheme="minorHAnsi" w:cstheme="minorBidi"/>
                <w:b/>
                <w:bCs/>
              </w:rPr>
              <w:t>Laboratory Manager</w:t>
            </w:r>
          </w:p>
        </w:tc>
        <w:tc>
          <w:tcPr>
            <w:tcW w:w="3645" w:type="dxa"/>
            <w:vAlign w:val="center"/>
          </w:tcPr>
          <w:p w14:paraId="1441C2A8" w14:textId="79A14A9B" w:rsidR="2E9B7C04" w:rsidRDefault="2E9B7C04" w:rsidP="1EA80825">
            <w:pPr>
              <w:spacing w:line="259" w:lineRule="auto"/>
              <w:jc w:val="both"/>
              <w:rPr>
                <w:rFonts w:asciiTheme="minorHAnsi" w:hAnsiTheme="minorHAnsi" w:cstheme="minorBidi"/>
              </w:rPr>
            </w:pPr>
            <w:r w:rsidRPr="1EA80825">
              <w:rPr>
                <w:rFonts w:asciiTheme="minorHAnsi" w:hAnsiTheme="minorHAnsi" w:cstheme="minorBidi"/>
              </w:rPr>
              <w:t>Jennifer Goodrich, MLS(ASCP)</w:t>
            </w:r>
          </w:p>
        </w:tc>
        <w:tc>
          <w:tcPr>
            <w:tcW w:w="3795" w:type="dxa"/>
            <w:vAlign w:val="center"/>
          </w:tcPr>
          <w:p w14:paraId="7A73DE79" w14:textId="7FE833B2" w:rsidR="2E9B7C04" w:rsidRDefault="2E9B7C04" w:rsidP="1EA80825">
            <w:pPr>
              <w:jc w:val="both"/>
              <w:rPr>
                <w:rFonts w:ascii="Aptos Narrow" w:hAnsi="Aptos Narrow"/>
              </w:rPr>
            </w:pPr>
            <w:hyperlink r:id="rId10">
              <w:r w:rsidRPr="1EA80825">
                <w:rPr>
                  <w:rStyle w:val="Hyperlink"/>
                  <w:rFonts w:ascii="Aptos Narrow" w:hAnsi="Aptos Narrow"/>
                </w:rPr>
                <w:t>jennifer.goodrich@conwayregional.org</w:t>
              </w:r>
            </w:hyperlink>
          </w:p>
        </w:tc>
      </w:tr>
      <w:tr w:rsidR="00066BC2" w14:paraId="036D2A42" w14:textId="77777777" w:rsidTr="6A3F1263">
        <w:trPr>
          <w:trHeight w:val="302"/>
          <w:jc w:val="center"/>
        </w:trPr>
        <w:tc>
          <w:tcPr>
            <w:tcW w:w="3116" w:type="dxa"/>
            <w:gridSpan w:val="2"/>
            <w:tcBorders>
              <w:top w:val="single" w:sz="4" w:space="0" w:color="auto"/>
              <w:left w:val="single" w:sz="4" w:space="0" w:color="auto"/>
              <w:bottom w:val="single" w:sz="4" w:space="0" w:color="auto"/>
              <w:right w:val="nil"/>
            </w:tcBorders>
            <w:vAlign w:val="center"/>
          </w:tcPr>
          <w:p w14:paraId="30D65480" w14:textId="70765623" w:rsidR="00EC6657" w:rsidRPr="00E96D87" w:rsidRDefault="2D662FED" w:rsidP="1EA80825">
            <w:pPr>
              <w:pStyle w:val="ListParagraph"/>
              <w:spacing w:line="259" w:lineRule="auto"/>
              <w:ind w:left="0" w:firstLine="0"/>
              <w:rPr>
                <w:rFonts w:asciiTheme="minorHAnsi" w:hAnsiTheme="minorHAnsi" w:cstheme="minorBidi"/>
                <w:b/>
                <w:bCs/>
              </w:rPr>
            </w:pPr>
            <w:r w:rsidRPr="1EA80825">
              <w:rPr>
                <w:rFonts w:asciiTheme="minorHAnsi" w:hAnsiTheme="minorHAnsi" w:cstheme="minorBidi"/>
                <w:b/>
                <w:bCs/>
              </w:rPr>
              <w:t>Lead Technologist</w:t>
            </w:r>
          </w:p>
        </w:tc>
        <w:tc>
          <w:tcPr>
            <w:tcW w:w="3645" w:type="dxa"/>
            <w:tcBorders>
              <w:top w:val="single" w:sz="4" w:space="0" w:color="auto"/>
              <w:left w:val="nil"/>
              <w:bottom w:val="single" w:sz="4" w:space="0" w:color="auto"/>
              <w:right w:val="nil"/>
            </w:tcBorders>
            <w:vAlign w:val="center"/>
          </w:tcPr>
          <w:p w14:paraId="29748154" w14:textId="77777777" w:rsidR="00EC6657" w:rsidRDefault="00EC6657" w:rsidP="00A033F1">
            <w:pPr>
              <w:pStyle w:val="ListParagraph"/>
              <w:spacing w:line="259" w:lineRule="auto"/>
              <w:ind w:left="0" w:firstLine="0"/>
              <w:rPr>
                <w:rFonts w:asciiTheme="minorHAnsi" w:hAnsiTheme="minorHAnsi" w:cstheme="minorHAnsi"/>
              </w:rPr>
            </w:pPr>
          </w:p>
        </w:tc>
        <w:tc>
          <w:tcPr>
            <w:tcW w:w="3795" w:type="dxa"/>
            <w:tcBorders>
              <w:top w:val="single" w:sz="4" w:space="0" w:color="auto"/>
              <w:left w:val="nil"/>
              <w:bottom w:val="single" w:sz="4" w:space="0" w:color="auto"/>
              <w:right w:val="single" w:sz="4" w:space="0" w:color="auto"/>
            </w:tcBorders>
            <w:vAlign w:val="center"/>
          </w:tcPr>
          <w:p w14:paraId="75922A49" w14:textId="77777777" w:rsidR="00EC6657" w:rsidRDefault="00EC6657" w:rsidP="00FD5FEC">
            <w:pPr>
              <w:pStyle w:val="ListParagraph"/>
              <w:spacing w:line="259" w:lineRule="auto"/>
              <w:ind w:left="0" w:firstLine="0"/>
              <w:rPr>
                <w:rFonts w:asciiTheme="minorHAnsi" w:hAnsiTheme="minorHAnsi" w:cstheme="minorHAnsi"/>
              </w:rPr>
            </w:pPr>
          </w:p>
        </w:tc>
      </w:tr>
      <w:tr w:rsidR="009471AD" w14:paraId="011CB685" w14:textId="77777777" w:rsidTr="6A3F1263">
        <w:trPr>
          <w:jc w:val="center"/>
        </w:trPr>
        <w:tc>
          <w:tcPr>
            <w:tcW w:w="345" w:type="dxa"/>
            <w:tcBorders>
              <w:top w:val="single" w:sz="4" w:space="0" w:color="auto"/>
              <w:left w:val="single" w:sz="4" w:space="0" w:color="auto"/>
              <w:bottom w:val="single" w:sz="4" w:space="0" w:color="auto"/>
              <w:right w:val="nil"/>
            </w:tcBorders>
            <w:vAlign w:val="center"/>
          </w:tcPr>
          <w:p w14:paraId="6D6A45B7" w14:textId="77777777" w:rsidR="00F66070" w:rsidRPr="00E96D87" w:rsidRDefault="00F66070" w:rsidP="00EC6657">
            <w:pPr>
              <w:pStyle w:val="ListParagraph"/>
              <w:spacing w:line="259" w:lineRule="auto"/>
              <w:ind w:left="0" w:firstLine="0"/>
              <w:rPr>
                <w:rFonts w:asciiTheme="minorHAnsi" w:hAnsiTheme="minorHAnsi" w:cstheme="minorHAnsi"/>
                <w:b/>
                <w:bCs/>
              </w:rPr>
            </w:pPr>
          </w:p>
        </w:tc>
        <w:tc>
          <w:tcPr>
            <w:tcW w:w="2771" w:type="dxa"/>
            <w:tcBorders>
              <w:top w:val="single" w:sz="4" w:space="0" w:color="auto"/>
              <w:left w:val="nil"/>
              <w:bottom w:val="single" w:sz="4" w:space="0" w:color="auto"/>
              <w:right w:val="single" w:sz="4" w:space="0" w:color="auto"/>
            </w:tcBorders>
            <w:vAlign w:val="center"/>
          </w:tcPr>
          <w:p w14:paraId="0DFAE3A5" w14:textId="2B2C5F70" w:rsidR="00F66070" w:rsidRPr="00E96D87" w:rsidRDefault="00F66070" w:rsidP="00EC6657">
            <w:pPr>
              <w:pStyle w:val="ListParagraph"/>
              <w:spacing w:line="259" w:lineRule="auto"/>
              <w:ind w:left="0" w:firstLine="0"/>
              <w:rPr>
                <w:rFonts w:asciiTheme="minorHAnsi" w:hAnsiTheme="minorHAnsi" w:cstheme="minorHAnsi"/>
                <w:b/>
                <w:bCs/>
              </w:rPr>
            </w:pPr>
            <w:r w:rsidRPr="00E96D87">
              <w:rPr>
                <w:rFonts w:asciiTheme="minorHAnsi" w:hAnsiTheme="minorHAnsi" w:cstheme="minorHAnsi"/>
                <w:b/>
                <w:bCs/>
              </w:rPr>
              <w:t>Blood Bank</w:t>
            </w:r>
          </w:p>
        </w:tc>
        <w:tc>
          <w:tcPr>
            <w:tcW w:w="3645" w:type="dxa"/>
            <w:tcBorders>
              <w:top w:val="single" w:sz="4" w:space="0" w:color="auto"/>
              <w:left w:val="single" w:sz="4" w:space="0" w:color="auto"/>
            </w:tcBorders>
            <w:vAlign w:val="center"/>
          </w:tcPr>
          <w:p w14:paraId="6CFBF739" w14:textId="0E911B59" w:rsidR="00F66070" w:rsidRDefault="00A033F1" w:rsidP="00A033F1">
            <w:pPr>
              <w:pStyle w:val="ListParagraph"/>
              <w:spacing w:line="259" w:lineRule="auto"/>
              <w:ind w:left="0" w:firstLine="0"/>
              <w:rPr>
                <w:rFonts w:asciiTheme="minorHAnsi" w:hAnsiTheme="minorHAnsi" w:cstheme="minorHAnsi"/>
              </w:rPr>
            </w:pPr>
            <w:r>
              <w:rPr>
                <w:rFonts w:asciiTheme="minorHAnsi" w:hAnsiTheme="minorHAnsi" w:cstheme="minorHAnsi"/>
              </w:rPr>
              <w:t>Riley Bradford, MLS(ASCP)</w:t>
            </w:r>
          </w:p>
        </w:tc>
        <w:tc>
          <w:tcPr>
            <w:tcW w:w="3795" w:type="dxa"/>
            <w:tcBorders>
              <w:top w:val="single" w:sz="4" w:space="0" w:color="auto"/>
            </w:tcBorders>
            <w:vAlign w:val="center"/>
          </w:tcPr>
          <w:p w14:paraId="19482E16" w14:textId="4AA71BDA" w:rsidR="00F66070" w:rsidRPr="0052439F" w:rsidRDefault="0052439F" w:rsidP="0052439F">
            <w:pPr>
              <w:rPr>
                <w:rFonts w:ascii="Aptos Narrow" w:eastAsia="Times New Roman" w:hAnsi="Aptos Narrow" w:cs="Times New Roman"/>
                <w:color w:val="467886"/>
                <w:u w:val="single"/>
              </w:rPr>
            </w:pPr>
            <w:hyperlink r:id="rId11" w:history="1">
              <w:r>
                <w:rPr>
                  <w:rStyle w:val="Hyperlink"/>
                  <w:rFonts w:ascii="Aptos Narrow" w:hAnsi="Aptos Narrow"/>
                </w:rPr>
                <w:t>riley.bradford@conwayregional.org</w:t>
              </w:r>
            </w:hyperlink>
          </w:p>
        </w:tc>
      </w:tr>
      <w:tr w:rsidR="00781E6D" w14:paraId="1F3DA0D3" w14:textId="77777777" w:rsidTr="6A3F1263">
        <w:trPr>
          <w:jc w:val="center"/>
        </w:trPr>
        <w:tc>
          <w:tcPr>
            <w:tcW w:w="345" w:type="dxa"/>
            <w:tcBorders>
              <w:top w:val="single" w:sz="4" w:space="0" w:color="auto"/>
              <w:left w:val="single" w:sz="4" w:space="0" w:color="auto"/>
              <w:bottom w:val="single" w:sz="4" w:space="0" w:color="auto"/>
              <w:right w:val="nil"/>
            </w:tcBorders>
            <w:vAlign w:val="center"/>
          </w:tcPr>
          <w:p w14:paraId="3E6FAA6F" w14:textId="77777777" w:rsidR="00F66070" w:rsidRPr="00E96D87" w:rsidRDefault="00F66070" w:rsidP="00EC6657">
            <w:pPr>
              <w:pStyle w:val="ListParagraph"/>
              <w:spacing w:line="259" w:lineRule="auto"/>
              <w:ind w:left="0" w:firstLine="0"/>
              <w:rPr>
                <w:rFonts w:asciiTheme="minorHAnsi" w:hAnsiTheme="minorHAnsi" w:cstheme="minorHAnsi"/>
                <w:b/>
                <w:bCs/>
              </w:rPr>
            </w:pPr>
          </w:p>
        </w:tc>
        <w:tc>
          <w:tcPr>
            <w:tcW w:w="2771" w:type="dxa"/>
            <w:tcBorders>
              <w:top w:val="single" w:sz="4" w:space="0" w:color="auto"/>
              <w:left w:val="nil"/>
              <w:bottom w:val="single" w:sz="4" w:space="0" w:color="auto"/>
              <w:right w:val="single" w:sz="4" w:space="0" w:color="auto"/>
            </w:tcBorders>
            <w:vAlign w:val="center"/>
          </w:tcPr>
          <w:p w14:paraId="181A2C9E" w14:textId="3E4F7EA3" w:rsidR="00F66070" w:rsidRPr="00E96D87" w:rsidRDefault="00F66070" w:rsidP="00EC6657">
            <w:pPr>
              <w:pStyle w:val="ListParagraph"/>
              <w:spacing w:line="259" w:lineRule="auto"/>
              <w:ind w:left="0" w:firstLine="0"/>
              <w:rPr>
                <w:rFonts w:asciiTheme="minorHAnsi" w:hAnsiTheme="minorHAnsi" w:cstheme="minorHAnsi"/>
                <w:b/>
                <w:bCs/>
              </w:rPr>
            </w:pPr>
            <w:r w:rsidRPr="00E96D87">
              <w:rPr>
                <w:rFonts w:asciiTheme="minorHAnsi" w:hAnsiTheme="minorHAnsi" w:cstheme="minorHAnsi"/>
                <w:b/>
                <w:bCs/>
              </w:rPr>
              <w:t>Chemistry</w:t>
            </w:r>
          </w:p>
        </w:tc>
        <w:tc>
          <w:tcPr>
            <w:tcW w:w="3645" w:type="dxa"/>
            <w:tcBorders>
              <w:left w:val="single" w:sz="4" w:space="0" w:color="auto"/>
            </w:tcBorders>
            <w:vAlign w:val="center"/>
          </w:tcPr>
          <w:p w14:paraId="3F2E72C1" w14:textId="79CB7096" w:rsidR="00F66070" w:rsidRDefault="00C808AF" w:rsidP="00A033F1">
            <w:pPr>
              <w:pStyle w:val="ListParagraph"/>
              <w:spacing w:line="259" w:lineRule="auto"/>
              <w:ind w:left="0" w:firstLine="0"/>
              <w:rPr>
                <w:rFonts w:asciiTheme="minorHAnsi" w:hAnsiTheme="minorHAnsi" w:cstheme="minorHAnsi"/>
              </w:rPr>
            </w:pPr>
            <w:r>
              <w:rPr>
                <w:rFonts w:asciiTheme="minorHAnsi" w:hAnsiTheme="minorHAnsi" w:cstheme="minorHAnsi"/>
              </w:rPr>
              <w:t>Mary Derden, MLS(ASCP)</w:t>
            </w:r>
          </w:p>
        </w:tc>
        <w:tc>
          <w:tcPr>
            <w:tcW w:w="3795" w:type="dxa"/>
            <w:vAlign w:val="center"/>
          </w:tcPr>
          <w:p w14:paraId="73F52948" w14:textId="231AE4E2" w:rsidR="00F66070" w:rsidRPr="00B96AF4" w:rsidRDefault="00B96AF4" w:rsidP="00B96AF4">
            <w:pPr>
              <w:rPr>
                <w:rFonts w:ascii="Aptos Narrow" w:eastAsia="Times New Roman" w:hAnsi="Aptos Narrow" w:cs="Times New Roman"/>
                <w:color w:val="467886"/>
                <w:u w:val="single"/>
              </w:rPr>
            </w:pPr>
            <w:hyperlink r:id="rId12" w:history="1">
              <w:r>
                <w:rPr>
                  <w:rStyle w:val="Hyperlink"/>
                  <w:rFonts w:ascii="Aptos Narrow" w:hAnsi="Aptos Narrow"/>
                </w:rPr>
                <w:t>mary.derden@conwayregional.org</w:t>
              </w:r>
            </w:hyperlink>
          </w:p>
        </w:tc>
      </w:tr>
      <w:tr w:rsidR="00781E6D" w14:paraId="1F4B510C" w14:textId="77777777" w:rsidTr="6A3F1263">
        <w:trPr>
          <w:jc w:val="center"/>
        </w:trPr>
        <w:tc>
          <w:tcPr>
            <w:tcW w:w="345" w:type="dxa"/>
            <w:tcBorders>
              <w:top w:val="single" w:sz="4" w:space="0" w:color="auto"/>
              <w:left w:val="single" w:sz="4" w:space="0" w:color="auto"/>
              <w:bottom w:val="single" w:sz="4" w:space="0" w:color="auto"/>
              <w:right w:val="nil"/>
            </w:tcBorders>
            <w:vAlign w:val="center"/>
          </w:tcPr>
          <w:p w14:paraId="372E77A4" w14:textId="77777777" w:rsidR="00F66070" w:rsidRPr="00E96D87" w:rsidRDefault="00F66070" w:rsidP="00EC6657">
            <w:pPr>
              <w:pStyle w:val="ListParagraph"/>
              <w:spacing w:line="259" w:lineRule="auto"/>
              <w:ind w:left="0" w:firstLine="0"/>
              <w:rPr>
                <w:rFonts w:asciiTheme="minorHAnsi" w:hAnsiTheme="minorHAnsi" w:cstheme="minorHAnsi"/>
                <w:b/>
                <w:bCs/>
              </w:rPr>
            </w:pPr>
          </w:p>
        </w:tc>
        <w:tc>
          <w:tcPr>
            <w:tcW w:w="2771" w:type="dxa"/>
            <w:tcBorders>
              <w:top w:val="single" w:sz="4" w:space="0" w:color="auto"/>
              <w:left w:val="nil"/>
              <w:bottom w:val="single" w:sz="4" w:space="0" w:color="auto"/>
              <w:right w:val="single" w:sz="4" w:space="0" w:color="auto"/>
            </w:tcBorders>
            <w:vAlign w:val="center"/>
          </w:tcPr>
          <w:p w14:paraId="4592CC74" w14:textId="53F005AA" w:rsidR="00F66070" w:rsidRPr="00E96D87" w:rsidRDefault="73A1C1F3" w:rsidP="4C09449D">
            <w:pPr>
              <w:pStyle w:val="ListParagraph"/>
              <w:spacing w:line="259" w:lineRule="auto"/>
              <w:ind w:left="0" w:firstLine="0"/>
              <w:rPr>
                <w:rFonts w:asciiTheme="minorHAnsi" w:hAnsiTheme="minorHAnsi" w:cstheme="minorBidi"/>
                <w:b/>
                <w:bCs/>
              </w:rPr>
            </w:pPr>
            <w:r w:rsidRPr="4C09449D">
              <w:rPr>
                <w:rFonts w:asciiTheme="minorHAnsi" w:hAnsiTheme="minorHAnsi" w:cstheme="minorBidi"/>
                <w:b/>
                <w:bCs/>
              </w:rPr>
              <w:t>H</w:t>
            </w:r>
            <w:r w:rsidR="0366A4A4" w:rsidRPr="4C09449D">
              <w:rPr>
                <w:rFonts w:asciiTheme="minorHAnsi" w:hAnsiTheme="minorHAnsi" w:cstheme="minorBidi"/>
                <w:b/>
                <w:bCs/>
              </w:rPr>
              <w:t>ematology/</w:t>
            </w:r>
            <w:proofErr w:type="spellStart"/>
            <w:r w:rsidR="0366A4A4" w:rsidRPr="4C09449D">
              <w:rPr>
                <w:rFonts w:asciiTheme="minorHAnsi" w:hAnsiTheme="minorHAnsi" w:cstheme="minorBidi"/>
                <w:b/>
                <w:bCs/>
              </w:rPr>
              <w:t>Coag</w:t>
            </w:r>
            <w:proofErr w:type="spellEnd"/>
            <w:r w:rsidR="0366A4A4" w:rsidRPr="4C09449D">
              <w:rPr>
                <w:rFonts w:asciiTheme="minorHAnsi" w:hAnsiTheme="minorHAnsi" w:cstheme="minorBidi"/>
                <w:b/>
                <w:bCs/>
              </w:rPr>
              <w:t>/Urin</w:t>
            </w:r>
            <w:r w:rsidR="77118047" w:rsidRPr="4C09449D">
              <w:rPr>
                <w:rFonts w:asciiTheme="minorHAnsi" w:hAnsiTheme="minorHAnsi" w:cstheme="minorBidi"/>
                <w:b/>
                <w:bCs/>
              </w:rPr>
              <w:t>e</w:t>
            </w:r>
          </w:p>
        </w:tc>
        <w:tc>
          <w:tcPr>
            <w:tcW w:w="3645" w:type="dxa"/>
            <w:tcBorders>
              <w:left w:val="single" w:sz="4" w:space="0" w:color="auto"/>
            </w:tcBorders>
            <w:vAlign w:val="center"/>
          </w:tcPr>
          <w:p w14:paraId="2BBA6A91" w14:textId="2CE84B9A" w:rsidR="00F66070" w:rsidRDefault="00C808AF" w:rsidP="00A033F1">
            <w:pPr>
              <w:pStyle w:val="ListParagraph"/>
              <w:spacing w:line="259" w:lineRule="auto"/>
              <w:ind w:left="0" w:firstLine="0"/>
              <w:rPr>
                <w:rFonts w:asciiTheme="minorHAnsi" w:hAnsiTheme="minorHAnsi" w:cstheme="minorHAnsi"/>
              </w:rPr>
            </w:pPr>
            <w:r>
              <w:rPr>
                <w:rFonts w:asciiTheme="minorHAnsi" w:hAnsiTheme="minorHAnsi" w:cstheme="minorHAnsi"/>
              </w:rPr>
              <w:t>Renee Burney, MLS(ASCP)</w:t>
            </w:r>
          </w:p>
        </w:tc>
        <w:tc>
          <w:tcPr>
            <w:tcW w:w="3795" w:type="dxa"/>
            <w:vAlign w:val="center"/>
          </w:tcPr>
          <w:p w14:paraId="2996F540" w14:textId="29A75586" w:rsidR="00F66070" w:rsidRPr="00B96AF4" w:rsidRDefault="0052439F" w:rsidP="00B96AF4">
            <w:pPr>
              <w:rPr>
                <w:rFonts w:ascii="Aptos Narrow" w:eastAsia="Times New Roman" w:hAnsi="Aptos Narrow" w:cs="Times New Roman"/>
                <w:color w:val="467886"/>
                <w:u w:val="single"/>
              </w:rPr>
            </w:pPr>
            <w:hyperlink r:id="rId13" w:history="1">
              <w:r>
                <w:rPr>
                  <w:rStyle w:val="Hyperlink"/>
                  <w:rFonts w:ascii="Aptos Narrow" w:hAnsi="Aptos Narrow"/>
                </w:rPr>
                <w:t>renee.burney@conwayregional.org</w:t>
              </w:r>
            </w:hyperlink>
          </w:p>
        </w:tc>
      </w:tr>
      <w:tr w:rsidR="00781E6D" w14:paraId="1320B2C0" w14:textId="77777777" w:rsidTr="6A3F1263">
        <w:trPr>
          <w:jc w:val="center"/>
        </w:trPr>
        <w:tc>
          <w:tcPr>
            <w:tcW w:w="345" w:type="dxa"/>
            <w:tcBorders>
              <w:top w:val="single" w:sz="4" w:space="0" w:color="auto"/>
              <w:left w:val="single" w:sz="4" w:space="0" w:color="auto"/>
              <w:bottom w:val="single" w:sz="4" w:space="0" w:color="auto"/>
              <w:right w:val="nil"/>
            </w:tcBorders>
            <w:vAlign w:val="center"/>
          </w:tcPr>
          <w:p w14:paraId="6B7139A1" w14:textId="77777777" w:rsidR="00F66070" w:rsidRPr="00E96D87" w:rsidRDefault="00F66070" w:rsidP="00EC6657">
            <w:pPr>
              <w:pStyle w:val="ListParagraph"/>
              <w:spacing w:line="259" w:lineRule="auto"/>
              <w:ind w:left="0" w:firstLine="0"/>
              <w:rPr>
                <w:rFonts w:asciiTheme="minorHAnsi" w:hAnsiTheme="minorHAnsi" w:cstheme="minorHAnsi"/>
                <w:b/>
                <w:bCs/>
              </w:rPr>
            </w:pPr>
          </w:p>
        </w:tc>
        <w:tc>
          <w:tcPr>
            <w:tcW w:w="2771" w:type="dxa"/>
            <w:tcBorders>
              <w:top w:val="single" w:sz="4" w:space="0" w:color="auto"/>
              <w:left w:val="nil"/>
              <w:bottom w:val="single" w:sz="4" w:space="0" w:color="auto"/>
              <w:right w:val="single" w:sz="4" w:space="0" w:color="auto"/>
            </w:tcBorders>
            <w:vAlign w:val="center"/>
          </w:tcPr>
          <w:p w14:paraId="27710710" w14:textId="75E135F7" w:rsidR="00F66070" w:rsidRPr="00E96D87" w:rsidRDefault="00F66070" w:rsidP="00EC6657">
            <w:pPr>
              <w:pStyle w:val="ListParagraph"/>
              <w:spacing w:line="259" w:lineRule="auto"/>
              <w:ind w:left="0" w:firstLine="0"/>
              <w:rPr>
                <w:rFonts w:asciiTheme="minorHAnsi" w:hAnsiTheme="minorHAnsi" w:cstheme="minorHAnsi"/>
                <w:b/>
                <w:bCs/>
              </w:rPr>
            </w:pPr>
            <w:r w:rsidRPr="00E96D87">
              <w:rPr>
                <w:rFonts w:asciiTheme="minorHAnsi" w:hAnsiTheme="minorHAnsi" w:cstheme="minorHAnsi"/>
                <w:b/>
                <w:bCs/>
              </w:rPr>
              <w:t>Microb</w:t>
            </w:r>
            <w:r w:rsidR="00A033F1" w:rsidRPr="00E96D87">
              <w:rPr>
                <w:rFonts w:asciiTheme="minorHAnsi" w:hAnsiTheme="minorHAnsi" w:cstheme="minorHAnsi"/>
                <w:b/>
                <w:bCs/>
              </w:rPr>
              <w:t>i</w:t>
            </w:r>
            <w:r w:rsidRPr="00E96D87">
              <w:rPr>
                <w:rFonts w:asciiTheme="minorHAnsi" w:hAnsiTheme="minorHAnsi" w:cstheme="minorHAnsi"/>
                <w:b/>
                <w:bCs/>
              </w:rPr>
              <w:t>ology</w:t>
            </w:r>
          </w:p>
        </w:tc>
        <w:tc>
          <w:tcPr>
            <w:tcW w:w="3645" w:type="dxa"/>
            <w:tcBorders>
              <w:left w:val="single" w:sz="4" w:space="0" w:color="auto"/>
            </w:tcBorders>
            <w:vAlign w:val="center"/>
          </w:tcPr>
          <w:p w14:paraId="3628B227" w14:textId="295139D8" w:rsidR="00F66070" w:rsidRDefault="00C808AF" w:rsidP="00A033F1">
            <w:pPr>
              <w:pStyle w:val="ListParagraph"/>
              <w:spacing w:line="259" w:lineRule="auto"/>
              <w:ind w:left="0" w:firstLine="0"/>
              <w:rPr>
                <w:rFonts w:asciiTheme="minorHAnsi" w:hAnsiTheme="minorHAnsi" w:cstheme="minorHAnsi"/>
              </w:rPr>
            </w:pPr>
            <w:r>
              <w:rPr>
                <w:rFonts w:asciiTheme="minorHAnsi" w:hAnsiTheme="minorHAnsi" w:cstheme="minorHAnsi"/>
              </w:rPr>
              <w:t>Katelyn Lyons, MS, MLS(ASCP)</w:t>
            </w:r>
          </w:p>
        </w:tc>
        <w:tc>
          <w:tcPr>
            <w:tcW w:w="3795" w:type="dxa"/>
            <w:vAlign w:val="center"/>
          </w:tcPr>
          <w:p w14:paraId="524744A1" w14:textId="09FB1FD4" w:rsidR="00F66070" w:rsidRPr="00B96AF4" w:rsidRDefault="0052439F" w:rsidP="00B96AF4">
            <w:pPr>
              <w:rPr>
                <w:rFonts w:ascii="Aptos Narrow" w:eastAsia="Times New Roman" w:hAnsi="Aptos Narrow" w:cs="Times New Roman"/>
                <w:color w:val="467886"/>
                <w:u w:val="single"/>
              </w:rPr>
            </w:pPr>
            <w:r>
              <w:rPr>
                <w:rFonts w:ascii="Aptos Narrow" w:hAnsi="Aptos Narrow"/>
                <w:color w:val="467886"/>
                <w:u w:val="single"/>
              </w:rPr>
              <w:t>katelyn.lyons@conwayregional.org</w:t>
            </w:r>
          </w:p>
        </w:tc>
      </w:tr>
      <w:tr w:rsidR="00A9022A" w14:paraId="3FB8100C" w14:textId="77777777" w:rsidTr="6A3F1263">
        <w:trPr>
          <w:jc w:val="center"/>
        </w:trPr>
        <w:tc>
          <w:tcPr>
            <w:tcW w:w="345" w:type="dxa"/>
            <w:tcBorders>
              <w:top w:val="single" w:sz="4" w:space="0" w:color="auto"/>
              <w:left w:val="single" w:sz="4" w:space="0" w:color="auto"/>
              <w:bottom w:val="single" w:sz="4" w:space="0" w:color="auto"/>
              <w:right w:val="nil"/>
            </w:tcBorders>
            <w:vAlign w:val="center"/>
          </w:tcPr>
          <w:p w14:paraId="0B2CB78C" w14:textId="77777777" w:rsidR="00F66070" w:rsidRPr="00E96D87" w:rsidRDefault="00F66070" w:rsidP="00EC6657">
            <w:pPr>
              <w:pStyle w:val="ListParagraph"/>
              <w:spacing w:line="259" w:lineRule="auto"/>
              <w:ind w:left="0" w:firstLine="0"/>
              <w:rPr>
                <w:rFonts w:asciiTheme="minorHAnsi" w:hAnsiTheme="minorHAnsi" w:cstheme="minorHAnsi"/>
                <w:b/>
                <w:bCs/>
              </w:rPr>
            </w:pPr>
          </w:p>
        </w:tc>
        <w:tc>
          <w:tcPr>
            <w:tcW w:w="2771" w:type="dxa"/>
            <w:tcBorders>
              <w:top w:val="single" w:sz="4" w:space="0" w:color="auto"/>
              <w:left w:val="nil"/>
              <w:bottom w:val="single" w:sz="4" w:space="0" w:color="auto"/>
              <w:right w:val="single" w:sz="4" w:space="0" w:color="auto"/>
            </w:tcBorders>
            <w:vAlign w:val="center"/>
          </w:tcPr>
          <w:p w14:paraId="6876368E" w14:textId="2ED8D9F1" w:rsidR="00F66070" w:rsidRPr="00E96D87" w:rsidRDefault="00F66070" w:rsidP="00EC6657">
            <w:pPr>
              <w:pStyle w:val="ListParagraph"/>
              <w:spacing w:line="259" w:lineRule="auto"/>
              <w:ind w:left="0" w:firstLine="0"/>
              <w:rPr>
                <w:rFonts w:asciiTheme="minorHAnsi" w:hAnsiTheme="minorHAnsi" w:cstheme="minorHAnsi"/>
                <w:b/>
                <w:bCs/>
              </w:rPr>
            </w:pPr>
            <w:r w:rsidRPr="00E96D87">
              <w:rPr>
                <w:rFonts w:asciiTheme="minorHAnsi" w:hAnsiTheme="minorHAnsi" w:cstheme="minorHAnsi"/>
                <w:b/>
                <w:bCs/>
              </w:rPr>
              <w:t>Night Shift</w:t>
            </w:r>
          </w:p>
        </w:tc>
        <w:tc>
          <w:tcPr>
            <w:tcW w:w="3645" w:type="dxa"/>
            <w:tcBorders>
              <w:left w:val="single" w:sz="4" w:space="0" w:color="auto"/>
            </w:tcBorders>
            <w:vAlign w:val="center"/>
          </w:tcPr>
          <w:p w14:paraId="1A17D861" w14:textId="2879EEA1" w:rsidR="00F66070" w:rsidRDefault="00C808AF" w:rsidP="00A033F1">
            <w:pPr>
              <w:pStyle w:val="ListParagraph"/>
              <w:spacing w:line="259" w:lineRule="auto"/>
              <w:ind w:left="0" w:firstLine="0"/>
              <w:rPr>
                <w:rFonts w:asciiTheme="minorHAnsi" w:hAnsiTheme="minorHAnsi" w:cstheme="minorHAnsi"/>
              </w:rPr>
            </w:pPr>
            <w:r>
              <w:rPr>
                <w:rFonts w:asciiTheme="minorHAnsi" w:hAnsiTheme="minorHAnsi" w:cstheme="minorHAnsi"/>
              </w:rPr>
              <w:t>Donna Glover, MLS(ASCP)</w:t>
            </w:r>
          </w:p>
        </w:tc>
        <w:tc>
          <w:tcPr>
            <w:tcW w:w="3795" w:type="dxa"/>
            <w:vAlign w:val="center"/>
          </w:tcPr>
          <w:p w14:paraId="1FD4BF35" w14:textId="6F306BE8" w:rsidR="00F66070" w:rsidRPr="00EF7EFC" w:rsidRDefault="00430AE1" w:rsidP="00EF7EFC">
            <w:pPr>
              <w:rPr>
                <w:rFonts w:ascii="Aptos Narrow" w:eastAsia="Times New Roman" w:hAnsi="Aptos Narrow" w:cs="Times New Roman"/>
                <w:color w:val="467886"/>
                <w:u w:val="single"/>
              </w:rPr>
            </w:pPr>
            <w:hyperlink r:id="rId14" w:history="1">
              <w:r>
                <w:rPr>
                  <w:rStyle w:val="Hyperlink"/>
                  <w:rFonts w:ascii="Aptos Narrow" w:hAnsi="Aptos Narrow"/>
                </w:rPr>
                <w:t>donna.glover@conwayregional.org</w:t>
              </w:r>
            </w:hyperlink>
          </w:p>
        </w:tc>
      </w:tr>
      <w:tr w:rsidR="00A9022A" w14:paraId="5F8B5E5D" w14:textId="77777777" w:rsidTr="6A3F1263">
        <w:trPr>
          <w:trHeight w:val="302"/>
          <w:jc w:val="center"/>
        </w:trPr>
        <w:tc>
          <w:tcPr>
            <w:tcW w:w="345" w:type="dxa"/>
            <w:tcBorders>
              <w:top w:val="single" w:sz="4" w:space="0" w:color="auto"/>
              <w:left w:val="single" w:sz="4" w:space="0" w:color="auto"/>
              <w:bottom w:val="single" w:sz="4" w:space="0" w:color="auto"/>
              <w:right w:val="nil"/>
            </w:tcBorders>
            <w:vAlign w:val="center"/>
          </w:tcPr>
          <w:p w14:paraId="5F348049" w14:textId="77777777" w:rsidR="00C808AF" w:rsidRPr="00E96D87" w:rsidRDefault="00C808AF" w:rsidP="00EC6657">
            <w:pPr>
              <w:pStyle w:val="ListParagraph"/>
              <w:spacing w:line="259" w:lineRule="auto"/>
              <w:ind w:left="0" w:firstLine="0"/>
              <w:rPr>
                <w:rFonts w:asciiTheme="minorHAnsi" w:hAnsiTheme="minorHAnsi" w:cstheme="minorHAnsi"/>
                <w:b/>
                <w:bCs/>
              </w:rPr>
            </w:pPr>
          </w:p>
        </w:tc>
        <w:tc>
          <w:tcPr>
            <w:tcW w:w="2771" w:type="dxa"/>
            <w:tcBorders>
              <w:top w:val="single" w:sz="4" w:space="0" w:color="auto"/>
              <w:left w:val="nil"/>
              <w:bottom w:val="single" w:sz="4" w:space="0" w:color="auto"/>
              <w:right w:val="single" w:sz="4" w:space="0" w:color="auto"/>
            </w:tcBorders>
            <w:vAlign w:val="center"/>
          </w:tcPr>
          <w:p w14:paraId="7C2A55D2" w14:textId="24B8B2C1" w:rsidR="00C808AF" w:rsidRPr="00E96D87" w:rsidRDefault="00C808AF" w:rsidP="00EC6657">
            <w:pPr>
              <w:pStyle w:val="ListParagraph"/>
              <w:spacing w:line="259" w:lineRule="auto"/>
              <w:ind w:left="0" w:firstLine="0"/>
              <w:rPr>
                <w:rFonts w:asciiTheme="minorHAnsi" w:hAnsiTheme="minorHAnsi" w:cstheme="minorHAnsi"/>
                <w:b/>
                <w:bCs/>
              </w:rPr>
            </w:pPr>
            <w:r w:rsidRPr="00E96D87">
              <w:rPr>
                <w:rFonts w:asciiTheme="minorHAnsi" w:hAnsiTheme="minorHAnsi" w:cstheme="minorHAnsi"/>
                <w:b/>
                <w:bCs/>
              </w:rPr>
              <w:t>Histology</w:t>
            </w:r>
          </w:p>
        </w:tc>
        <w:tc>
          <w:tcPr>
            <w:tcW w:w="3645" w:type="dxa"/>
            <w:tcBorders>
              <w:left w:val="single" w:sz="4" w:space="0" w:color="auto"/>
            </w:tcBorders>
            <w:vAlign w:val="center"/>
          </w:tcPr>
          <w:p w14:paraId="7F2B494E" w14:textId="743D330B" w:rsidR="00C808AF" w:rsidRDefault="00C808AF" w:rsidP="00A033F1">
            <w:pPr>
              <w:pStyle w:val="ListParagraph"/>
              <w:spacing w:line="259" w:lineRule="auto"/>
              <w:ind w:left="0" w:firstLine="0"/>
              <w:rPr>
                <w:rFonts w:asciiTheme="minorHAnsi" w:hAnsiTheme="minorHAnsi" w:cstheme="minorHAnsi"/>
              </w:rPr>
            </w:pPr>
            <w:r>
              <w:rPr>
                <w:rFonts w:asciiTheme="minorHAnsi" w:hAnsiTheme="minorHAnsi" w:cstheme="minorHAnsi"/>
              </w:rPr>
              <w:t>Heather Sutherland</w:t>
            </w:r>
            <w:r w:rsidR="002C4CB0">
              <w:rPr>
                <w:rFonts w:asciiTheme="minorHAnsi" w:hAnsiTheme="minorHAnsi" w:cstheme="minorHAnsi"/>
              </w:rPr>
              <w:t>, HT</w:t>
            </w:r>
            <w:r w:rsidR="009471AD">
              <w:rPr>
                <w:rFonts w:asciiTheme="minorHAnsi" w:hAnsiTheme="minorHAnsi" w:cstheme="minorHAnsi"/>
              </w:rPr>
              <w:t>(ASCP)</w:t>
            </w:r>
          </w:p>
        </w:tc>
        <w:tc>
          <w:tcPr>
            <w:tcW w:w="3795" w:type="dxa"/>
            <w:vAlign w:val="center"/>
          </w:tcPr>
          <w:p w14:paraId="3AA82475" w14:textId="47727383" w:rsidR="00C808AF" w:rsidRPr="00EF7EFC" w:rsidRDefault="146F0DA1" w:rsidP="00EF7EFC">
            <w:pPr>
              <w:rPr>
                <w:rFonts w:ascii="Aptos Narrow" w:eastAsia="Times New Roman" w:hAnsi="Aptos Narrow" w:cs="Times New Roman"/>
                <w:color w:val="467886"/>
                <w:u w:val="single"/>
              </w:rPr>
            </w:pPr>
            <w:hyperlink r:id="rId15">
              <w:r w:rsidRPr="4C09449D">
                <w:rPr>
                  <w:rStyle w:val="Hyperlink"/>
                  <w:rFonts w:ascii="Aptos Narrow" w:hAnsi="Aptos Narrow"/>
                </w:rPr>
                <w:t>eather.sutherland@conwayregional.org</w:t>
              </w:r>
            </w:hyperlink>
          </w:p>
        </w:tc>
      </w:tr>
      <w:tr w:rsidR="00A033F1" w14:paraId="7F8DA848" w14:textId="77777777" w:rsidTr="6A3F1263">
        <w:trPr>
          <w:jc w:val="center"/>
        </w:trPr>
        <w:tc>
          <w:tcPr>
            <w:tcW w:w="3116" w:type="dxa"/>
            <w:gridSpan w:val="2"/>
            <w:tcBorders>
              <w:top w:val="single" w:sz="4" w:space="0" w:color="auto"/>
            </w:tcBorders>
            <w:vAlign w:val="center"/>
          </w:tcPr>
          <w:p w14:paraId="46B8BFE0" w14:textId="3A6C31B1" w:rsidR="00EC6657" w:rsidRPr="00E96D87" w:rsidRDefault="00A033F1" w:rsidP="00EC6657">
            <w:pPr>
              <w:pStyle w:val="ListParagraph"/>
              <w:spacing w:line="259" w:lineRule="auto"/>
              <w:ind w:left="0" w:firstLine="0"/>
              <w:rPr>
                <w:rFonts w:asciiTheme="minorHAnsi" w:hAnsiTheme="minorHAnsi" w:cstheme="minorHAnsi"/>
                <w:b/>
                <w:bCs/>
              </w:rPr>
            </w:pPr>
            <w:r w:rsidRPr="00E96D87">
              <w:rPr>
                <w:rFonts w:asciiTheme="minorHAnsi" w:hAnsiTheme="minorHAnsi" w:cstheme="minorHAnsi"/>
                <w:b/>
                <w:bCs/>
              </w:rPr>
              <w:t>Point of Care Coordinator</w:t>
            </w:r>
          </w:p>
        </w:tc>
        <w:tc>
          <w:tcPr>
            <w:tcW w:w="3645" w:type="dxa"/>
            <w:vAlign w:val="center"/>
          </w:tcPr>
          <w:p w14:paraId="38A5DC73" w14:textId="107D04AB" w:rsidR="00EC6657" w:rsidRDefault="00931DEC" w:rsidP="00A033F1">
            <w:pPr>
              <w:pStyle w:val="ListParagraph"/>
              <w:spacing w:line="259" w:lineRule="auto"/>
              <w:ind w:left="0" w:firstLine="0"/>
              <w:rPr>
                <w:rFonts w:asciiTheme="minorHAnsi" w:hAnsiTheme="minorHAnsi" w:cstheme="minorHAnsi"/>
              </w:rPr>
            </w:pPr>
            <w:r>
              <w:rPr>
                <w:rFonts w:asciiTheme="minorHAnsi" w:hAnsiTheme="minorHAnsi" w:cstheme="minorHAnsi"/>
              </w:rPr>
              <w:t>Debra Thrasher, MSM, MLS(ASCP</w:t>
            </w:r>
            <w:r w:rsidR="00167AC7">
              <w:rPr>
                <w:rFonts w:asciiTheme="minorHAnsi" w:hAnsiTheme="minorHAnsi" w:cstheme="minorHAnsi"/>
              </w:rPr>
              <w:t>)CM</w:t>
            </w:r>
          </w:p>
        </w:tc>
        <w:tc>
          <w:tcPr>
            <w:tcW w:w="3795" w:type="dxa"/>
            <w:vAlign w:val="center"/>
          </w:tcPr>
          <w:p w14:paraId="4E070D14" w14:textId="2E5D7946" w:rsidR="00EC6657" w:rsidRPr="00EF7EFC" w:rsidRDefault="00BE7680" w:rsidP="00EF7EFC">
            <w:pPr>
              <w:rPr>
                <w:rFonts w:ascii="Aptos Narrow" w:eastAsia="Times New Roman" w:hAnsi="Aptos Narrow" w:cs="Times New Roman"/>
                <w:color w:val="467886"/>
                <w:u w:val="single"/>
              </w:rPr>
            </w:pPr>
            <w:r>
              <w:rPr>
                <w:rFonts w:ascii="Aptos Narrow" w:hAnsi="Aptos Narrow"/>
                <w:color w:val="467886"/>
                <w:u w:val="single"/>
              </w:rPr>
              <w:t>debra.thrasher@conwayregional.org</w:t>
            </w:r>
          </w:p>
        </w:tc>
      </w:tr>
      <w:tr w:rsidR="00DA5296" w14:paraId="79FFA11A" w14:textId="77777777" w:rsidTr="6A3F1263">
        <w:trPr>
          <w:jc w:val="center"/>
        </w:trPr>
        <w:tc>
          <w:tcPr>
            <w:tcW w:w="3116" w:type="dxa"/>
            <w:gridSpan w:val="2"/>
            <w:tcBorders>
              <w:top w:val="single" w:sz="4" w:space="0" w:color="auto"/>
            </w:tcBorders>
            <w:vAlign w:val="center"/>
          </w:tcPr>
          <w:p w14:paraId="65A81E47" w14:textId="3CED4E5C" w:rsidR="00DA5296" w:rsidRPr="00E96D87" w:rsidRDefault="00DA5296" w:rsidP="00EC6657">
            <w:pPr>
              <w:pStyle w:val="ListParagraph"/>
              <w:spacing w:line="259" w:lineRule="auto"/>
              <w:ind w:left="0" w:firstLine="0"/>
              <w:rPr>
                <w:rFonts w:asciiTheme="minorHAnsi" w:hAnsiTheme="minorHAnsi" w:cstheme="minorHAnsi"/>
                <w:b/>
                <w:bCs/>
              </w:rPr>
            </w:pPr>
            <w:r>
              <w:rPr>
                <w:rFonts w:asciiTheme="minorHAnsi" w:hAnsiTheme="minorHAnsi" w:cstheme="minorHAnsi"/>
                <w:b/>
                <w:bCs/>
              </w:rPr>
              <w:t>Point of Care Coordinator</w:t>
            </w:r>
          </w:p>
        </w:tc>
        <w:tc>
          <w:tcPr>
            <w:tcW w:w="3645" w:type="dxa"/>
            <w:vAlign w:val="center"/>
          </w:tcPr>
          <w:p w14:paraId="7D9E6FFE" w14:textId="67E562B3" w:rsidR="00DA5296" w:rsidRDefault="00DA5296" w:rsidP="00A033F1">
            <w:pPr>
              <w:pStyle w:val="ListParagraph"/>
              <w:spacing w:line="259" w:lineRule="auto"/>
              <w:ind w:left="0" w:firstLine="0"/>
              <w:rPr>
                <w:rFonts w:asciiTheme="minorHAnsi" w:hAnsiTheme="minorHAnsi" w:cstheme="minorHAnsi"/>
              </w:rPr>
            </w:pPr>
            <w:r>
              <w:rPr>
                <w:rFonts w:asciiTheme="minorHAnsi" w:hAnsiTheme="minorHAnsi" w:cstheme="minorHAnsi"/>
              </w:rPr>
              <w:t>Jessica Dugg</w:t>
            </w:r>
            <w:r w:rsidR="00F76000">
              <w:rPr>
                <w:rFonts w:asciiTheme="minorHAnsi" w:hAnsiTheme="minorHAnsi" w:cstheme="minorHAnsi"/>
              </w:rPr>
              <w:t>e</w:t>
            </w:r>
            <w:r>
              <w:rPr>
                <w:rFonts w:asciiTheme="minorHAnsi" w:hAnsiTheme="minorHAnsi" w:cstheme="minorHAnsi"/>
              </w:rPr>
              <w:t>r, MLS (ASCP)</w:t>
            </w:r>
          </w:p>
        </w:tc>
        <w:tc>
          <w:tcPr>
            <w:tcW w:w="3795" w:type="dxa"/>
            <w:vAlign w:val="center"/>
          </w:tcPr>
          <w:p w14:paraId="423B5A2F" w14:textId="58859CA2" w:rsidR="00DA5296" w:rsidRDefault="00F76000" w:rsidP="00EF7EFC">
            <w:pPr>
              <w:rPr>
                <w:rFonts w:ascii="Aptos Narrow" w:hAnsi="Aptos Narrow"/>
                <w:color w:val="467886"/>
                <w:u w:val="single"/>
              </w:rPr>
            </w:pPr>
            <w:r>
              <w:rPr>
                <w:rFonts w:ascii="Aptos Narrow" w:hAnsi="Aptos Narrow"/>
                <w:color w:val="467886"/>
                <w:u w:val="single"/>
              </w:rPr>
              <w:t>jessica.dugger@conwayregional.org</w:t>
            </w:r>
          </w:p>
        </w:tc>
      </w:tr>
      <w:tr w:rsidR="00F66070" w14:paraId="4B29C3A5" w14:textId="77777777" w:rsidTr="6A3F1263">
        <w:trPr>
          <w:jc w:val="center"/>
        </w:trPr>
        <w:tc>
          <w:tcPr>
            <w:tcW w:w="3116" w:type="dxa"/>
            <w:gridSpan w:val="2"/>
            <w:vAlign w:val="center"/>
          </w:tcPr>
          <w:p w14:paraId="729164CC" w14:textId="6BDA0926" w:rsidR="00F66070" w:rsidRPr="00E96D87" w:rsidRDefault="00A033F1" w:rsidP="00EC6657">
            <w:pPr>
              <w:pStyle w:val="ListParagraph"/>
              <w:spacing w:line="259" w:lineRule="auto"/>
              <w:ind w:left="0" w:firstLine="0"/>
              <w:rPr>
                <w:rFonts w:asciiTheme="minorHAnsi" w:hAnsiTheme="minorHAnsi" w:cstheme="minorHAnsi"/>
                <w:b/>
                <w:bCs/>
              </w:rPr>
            </w:pPr>
            <w:r w:rsidRPr="00E96D87">
              <w:rPr>
                <w:rFonts w:asciiTheme="minorHAnsi" w:hAnsiTheme="minorHAnsi" w:cstheme="minorHAnsi"/>
                <w:b/>
                <w:bCs/>
              </w:rPr>
              <w:t>LIS Coordinator</w:t>
            </w:r>
          </w:p>
        </w:tc>
        <w:tc>
          <w:tcPr>
            <w:tcW w:w="3645" w:type="dxa"/>
            <w:vAlign w:val="center"/>
          </w:tcPr>
          <w:p w14:paraId="4ED4D72D" w14:textId="02BAF59E" w:rsidR="00F66070" w:rsidRDefault="00931DEC" w:rsidP="00A033F1">
            <w:pPr>
              <w:pStyle w:val="ListParagraph"/>
              <w:spacing w:line="259" w:lineRule="auto"/>
              <w:ind w:left="0" w:firstLine="0"/>
              <w:rPr>
                <w:rFonts w:asciiTheme="minorHAnsi" w:hAnsiTheme="minorHAnsi" w:cstheme="minorHAnsi"/>
              </w:rPr>
            </w:pPr>
            <w:r>
              <w:rPr>
                <w:rFonts w:asciiTheme="minorHAnsi" w:hAnsiTheme="minorHAnsi" w:cstheme="minorHAnsi"/>
              </w:rPr>
              <w:t>Amanda Chang, MLS(ASCP)</w:t>
            </w:r>
          </w:p>
        </w:tc>
        <w:tc>
          <w:tcPr>
            <w:tcW w:w="3795" w:type="dxa"/>
            <w:vAlign w:val="center"/>
          </w:tcPr>
          <w:p w14:paraId="564FB6EF" w14:textId="35FA566F" w:rsidR="00F66070" w:rsidRPr="00EF7EFC" w:rsidRDefault="00EF7EFC" w:rsidP="00EF7EFC">
            <w:pPr>
              <w:rPr>
                <w:rFonts w:ascii="Aptos Narrow" w:eastAsia="Times New Roman" w:hAnsi="Aptos Narrow" w:cs="Times New Roman"/>
                <w:color w:val="467886"/>
                <w:u w:val="single"/>
              </w:rPr>
            </w:pPr>
            <w:hyperlink r:id="rId16" w:history="1">
              <w:r>
                <w:rPr>
                  <w:rStyle w:val="Hyperlink"/>
                  <w:rFonts w:ascii="Aptos Narrow" w:hAnsi="Aptos Narrow"/>
                </w:rPr>
                <w:t>amanda.chang@conwayregional.org</w:t>
              </w:r>
            </w:hyperlink>
          </w:p>
        </w:tc>
      </w:tr>
      <w:tr w:rsidR="00F66070" w14:paraId="5332B760" w14:textId="77777777" w:rsidTr="6A3F1263">
        <w:trPr>
          <w:jc w:val="center"/>
        </w:trPr>
        <w:tc>
          <w:tcPr>
            <w:tcW w:w="3116" w:type="dxa"/>
            <w:gridSpan w:val="2"/>
            <w:tcBorders>
              <w:bottom w:val="single" w:sz="4" w:space="0" w:color="auto"/>
            </w:tcBorders>
            <w:vAlign w:val="center"/>
          </w:tcPr>
          <w:p w14:paraId="6B5529C3" w14:textId="7E5566FC" w:rsidR="00F66070" w:rsidRPr="00E96D87" w:rsidRDefault="00A033F1" w:rsidP="00EC6657">
            <w:pPr>
              <w:pStyle w:val="ListParagraph"/>
              <w:spacing w:line="259" w:lineRule="auto"/>
              <w:ind w:left="0" w:firstLine="0"/>
              <w:rPr>
                <w:rFonts w:asciiTheme="minorHAnsi" w:hAnsiTheme="minorHAnsi" w:cstheme="minorHAnsi"/>
                <w:b/>
                <w:bCs/>
              </w:rPr>
            </w:pPr>
            <w:r w:rsidRPr="00E96D87">
              <w:rPr>
                <w:rFonts w:asciiTheme="minorHAnsi" w:hAnsiTheme="minorHAnsi" w:cstheme="minorHAnsi"/>
                <w:b/>
                <w:bCs/>
              </w:rPr>
              <w:t>Pre-Analytic Manager</w:t>
            </w:r>
          </w:p>
        </w:tc>
        <w:tc>
          <w:tcPr>
            <w:tcW w:w="3645" w:type="dxa"/>
            <w:vAlign w:val="center"/>
          </w:tcPr>
          <w:p w14:paraId="3D300FA8" w14:textId="2652CB30" w:rsidR="00F66070" w:rsidRDefault="00E96D87" w:rsidP="00A033F1">
            <w:pPr>
              <w:pStyle w:val="ListParagraph"/>
              <w:spacing w:line="259" w:lineRule="auto"/>
              <w:ind w:left="0" w:firstLine="0"/>
              <w:rPr>
                <w:rFonts w:asciiTheme="minorHAnsi" w:hAnsiTheme="minorHAnsi" w:cstheme="minorHAnsi"/>
              </w:rPr>
            </w:pPr>
            <w:r>
              <w:rPr>
                <w:rFonts w:asciiTheme="minorHAnsi" w:hAnsiTheme="minorHAnsi" w:cstheme="minorHAnsi"/>
              </w:rPr>
              <w:t>Jordan Olszewski, CPT</w:t>
            </w:r>
          </w:p>
        </w:tc>
        <w:tc>
          <w:tcPr>
            <w:tcW w:w="3795" w:type="dxa"/>
            <w:vAlign w:val="center"/>
          </w:tcPr>
          <w:p w14:paraId="77D57692" w14:textId="0A62B1B6" w:rsidR="00F66070" w:rsidRPr="00EF7EFC" w:rsidRDefault="00BE7680" w:rsidP="00EF7EFC">
            <w:pPr>
              <w:rPr>
                <w:rFonts w:ascii="Aptos Narrow" w:eastAsia="Times New Roman" w:hAnsi="Aptos Narrow" w:cs="Times New Roman"/>
                <w:color w:val="467886"/>
                <w:u w:val="single"/>
              </w:rPr>
            </w:pPr>
            <w:hyperlink r:id="rId17" w:history="1">
              <w:r>
                <w:rPr>
                  <w:rStyle w:val="Hyperlink"/>
                  <w:rFonts w:ascii="Aptos Narrow" w:hAnsi="Aptos Narrow"/>
                </w:rPr>
                <w:t>jordan.olszewski@conwayregional.org</w:t>
              </w:r>
            </w:hyperlink>
          </w:p>
        </w:tc>
      </w:tr>
      <w:tr w:rsidR="00A9022A" w14:paraId="56F433FB" w14:textId="77777777" w:rsidTr="6A3F1263">
        <w:trPr>
          <w:jc w:val="center"/>
        </w:trPr>
        <w:tc>
          <w:tcPr>
            <w:tcW w:w="345" w:type="dxa"/>
            <w:tcBorders>
              <w:top w:val="single" w:sz="4" w:space="0" w:color="auto"/>
              <w:left w:val="single" w:sz="4" w:space="0" w:color="auto"/>
              <w:bottom w:val="single" w:sz="4" w:space="0" w:color="auto"/>
              <w:right w:val="nil"/>
            </w:tcBorders>
            <w:vAlign w:val="center"/>
          </w:tcPr>
          <w:p w14:paraId="2E28830C" w14:textId="77777777" w:rsidR="00E96D87" w:rsidRPr="00E96D87" w:rsidRDefault="00E96D87" w:rsidP="00EC6657">
            <w:pPr>
              <w:pStyle w:val="ListParagraph"/>
              <w:spacing w:line="259" w:lineRule="auto"/>
              <w:ind w:left="0" w:firstLine="0"/>
              <w:rPr>
                <w:rFonts w:asciiTheme="minorHAnsi" w:hAnsiTheme="minorHAnsi" w:cstheme="minorHAnsi"/>
                <w:b/>
                <w:bCs/>
              </w:rPr>
            </w:pPr>
          </w:p>
        </w:tc>
        <w:tc>
          <w:tcPr>
            <w:tcW w:w="2771" w:type="dxa"/>
            <w:tcBorders>
              <w:top w:val="single" w:sz="4" w:space="0" w:color="auto"/>
              <w:left w:val="nil"/>
              <w:bottom w:val="single" w:sz="4" w:space="0" w:color="auto"/>
              <w:right w:val="single" w:sz="4" w:space="0" w:color="auto"/>
            </w:tcBorders>
            <w:vAlign w:val="center"/>
          </w:tcPr>
          <w:p w14:paraId="599E4C25" w14:textId="4EF9DDFD" w:rsidR="00E96D87" w:rsidRPr="00E96D87" w:rsidRDefault="00E96D87" w:rsidP="00EC6657">
            <w:pPr>
              <w:pStyle w:val="ListParagraph"/>
              <w:spacing w:line="259" w:lineRule="auto"/>
              <w:ind w:left="0" w:firstLine="0"/>
              <w:rPr>
                <w:rFonts w:asciiTheme="minorHAnsi" w:hAnsiTheme="minorHAnsi" w:cstheme="minorHAnsi"/>
                <w:b/>
                <w:bCs/>
              </w:rPr>
            </w:pPr>
            <w:r w:rsidRPr="00E96D87">
              <w:rPr>
                <w:rFonts w:asciiTheme="minorHAnsi" w:hAnsiTheme="minorHAnsi" w:cstheme="minorHAnsi"/>
                <w:b/>
                <w:bCs/>
              </w:rPr>
              <w:t>Phlebotomy Coordinator</w:t>
            </w:r>
          </w:p>
        </w:tc>
        <w:tc>
          <w:tcPr>
            <w:tcW w:w="3645" w:type="dxa"/>
            <w:tcBorders>
              <w:left w:val="single" w:sz="4" w:space="0" w:color="auto"/>
            </w:tcBorders>
            <w:vAlign w:val="center"/>
          </w:tcPr>
          <w:p w14:paraId="28DC1E5B" w14:textId="54F5E0A0" w:rsidR="00E96D87" w:rsidRDefault="00E96D87" w:rsidP="00A033F1">
            <w:pPr>
              <w:pStyle w:val="ListParagraph"/>
              <w:spacing w:line="259" w:lineRule="auto"/>
              <w:ind w:left="0" w:firstLine="0"/>
              <w:rPr>
                <w:rFonts w:asciiTheme="minorHAnsi" w:hAnsiTheme="minorHAnsi" w:cstheme="minorHAnsi"/>
              </w:rPr>
            </w:pPr>
            <w:r>
              <w:rPr>
                <w:rFonts w:asciiTheme="minorHAnsi" w:hAnsiTheme="minorHAnsi" w:cstheme="minorHAnsi"/>
              </w:rPr>
              <w:t>Paola Harvey</w:t>
            </w:r>
          </w:p>
        </w:tc>
        <w:tc>
          <w:tcPr>
            <w:tcW w:w="3795" w:type="dxa"/>
            <w:vAlign w:val="center"/>
          </w:tcPr>
          <w:p w14:paraId="1F8546A7" w14:textId="37EAB47B" w:rsidR="00E96D87" w:rsidRPr="00EF7EFC" w:rsidRDefault="00EF7EFC" w:rsidP="00EF7EFC">
            <w:pPr>
              <w:rPr>
                <w:rFonts w:ascii="Aptos Narrow" w:eastAsia="Times New Roman" w:hAnsi="Aptos Narrow" w:cs="Times New Roman"/>
                <w:color w:val="467886"/>
                <w:u w:val="single"/>
              </w:rPr>
            </w:pPr>
            <w:hyperlink r:id="rId18" w:history="1">
              <w:r>
                <w:rPr>
                  <w:rStyle w:val="Hyperlink"/>
                  <w:rFonts w:ascii="Aptos Narrow" w:hAnsi="Aptos Narrow"/>
                </w:rPr>
                <w:t>paola.harvey@conwayregional.org</w:t>
              </w:r>
            </w:hyperlink>
          </w:p>
        </w:tc>
      </w:tr>
    </w:tbl>
    <w:p w14:paraId="481FC784" w14:textId="77777777" w:rsidR="00FC3C2D" w:rsidRPr="007D76CF" w:rsidRDefault="00FC3C2D" w:rsidP="001666F2">
      <w:pPr>
        <w:pStyle w:val="ListParagraph"/>
        <w:spacing w:line="259" w:lineRule="auto"/>
        <w:ind w:left="720" w:firstLine="0"/>
        <w:jc w:val="center"/>
        <w:rPr>
          <w:rFonts w:asciiTheme="minorHAnsi" w:hAnsiTheme="minorHAnsi" w:cstheme="minorHAnsi"/>
        </w:rPr>
      </w:pPr>
    </w:p>
    <w:p w14:paraId="22AB842E" w14:textId="2B4F8AEF" w:rsidR="00C7138F" w:rsidRPr="00C75759" w:rsidRDefault="00106630" w:rsidP="0050167F">
      <w:pPr>
        <w:pStyle w:val="ListParagraph"/>
        <w:numPr>
          <w:ilvl w:val="0"/>
          <w:numId w:val="12"/>
        </w:numPr>
        <w:spacing w:line="259" w:lineRule="auto"/>
        <w:rPr>
          <w:rFonts w:asciiTheme="minorHAnsi" w:hAnsiTheme="minorHAnsi" w:cstheme="minorHAnsi"/>
          <w:b/>
          <w:bCs/>
        </w:rPr>
      </w:pPr>
      <w:r w:rsidRPr="00C75759">
        <w:rPr>
          <w:rFonts w:asciiTheme="minorHAnsi" w:hAnsiTheme="minorHAnsi" w:cstheme="minorHAnsi"/>
          <w:b/>
          <w:bCs/>
        </w:rPr>
        <w:t>Hours of Service</w:t>
      </w:r>
    </w:p>
    <w:p w14:paraId="4EFB5838" w14:textId="77777777" w:rsidR="00C05016" w:rsidRPr="007D76CF" w:rsidRDefault="00C05016" w:rsidP="00722F1C">
      <w:pPr>
        <w:spacing w:line="259" w:lineRule="auto"/>
        <w:rPr>
          <w:rFonts w:asciiTheme="minorHAnsi" w:hAnsiTheme="minorHAnsi" w:cstheme="minorHAnsi"/>
        </w:rPr>
      </w:pPr>
    </w:p>
    <w:p w14:paraId="499CCD5A" w14:textId="3C80BBCA" w:rsidR="00106630" w:rsidRPr="007D76CF" w:rsidRDefault="00106630" w:rsidP="4C09449D">
      <w:pPr>
        <w:spacing w:line="259" w:lineRule="auto"/>
        <w:ind w:left="720"/>
        <w:rPr>
          <w:rFonts w:asciiTheme="minorHAnsi" w:hAnsiTheme="minorHAnsi" w:cstheme="minorBidi"/>
        </w:rPr>
      </w:pPr>
      <w:r w:rsidRPr="25A27333">
        <w:rPr>
          <w:rFonts w:asciiTheme="minorHAnsi" w:hAnsiTheme="minorHAnsi" w:cstheme="minorBidi"/>
        </w:rPr>
        <w:t xml:space="preserve">The clinical Laboratory provides diagnostic testing, transfusion services and support services 24 hours a day, </w:t>
      </w:r>
      <w:r w:rsidR="009357F3" w:rsidRPr="25A27333">
        <w:rPr>
          <w:rFonts w:asciiTheme="minorHAnsi" w:hAnsiTheme="minorHAnsi" w:cstheme="minorBidi"/>
        </w:rPr>
        <w:t xml:space="preserve">365 days a year. </w:t>
      </w:r>
      <w:r w:rsidR="2000F648" w:rsidRPr="25A27333">
        <w:rPr>
          <w:rFonts w:asciiTheme="minorHAnsi" w:hAnsiTheme="minorHAnsi" w:cstheme="minorBidi"/>
        </w:rPr>
        <w:t>The main laboratory may be reached by calling 501-513-5752.</w:t>
      </w:r>
    </w:p>
    <w:p w14:paraId="5511DEF7" w14:textId="52D52D60" w:rsidR="25A27333" w:rsidRDefault="25A27333" w:rsidP="25A27333">
      <w:pPr>
        <w:spacing w:line="259" w:lineRule="auto"/>
        <w:ind w:left="720"/>
        <w:rPr>
          <w:rFonts w:asciiTheme="minorHAnsi" w:hAnsiTheme="minorHAnsi" w:cstheme="minorBidi"/>
        </w:rPr>
      </w:pPr>
    </w:p>
    <w:p w14:paraId="297DDF8A" w14:textId="3569242D" w:rsidR="7689F06E" w:rsidRDefault="7689F06E" w:rsidP="0050167F">
      <w:pPr>
        <w:pStyle w:val="ListParagraph"/>
        <w:numPr>
          <w:ilvl w:val="0"/>
          <w:numId w:val="12"/>
        </w:numPr>
        <w:spacing w:line="259" w:lineRule="auto"/>
        <w:rPr>
          <w:rFonts w:asciiTheme="minorHAnsi" w:hAnsiTheme="minorHAnsi" w:cstheme="minorBidi"/>
          <w:b/>
          <w:bCs/>
        </w:rPr>
      </w:pPr>
      <w:r w:rsidRPr="25A27333">
        <w:rPr>
          <w:rFonts w:asciiTheme="minorHAnsi" w:hAnsiTheme="minorHAnsi" w:cstheme="minorBidi"/>
          <w:b/>
          <w:bCs/>
        </w:rPr>
        <w:t>Test Directory</w:t>
      </w:r>
    </w:p>
    <w:p w14:paraId="747349F6" w14:textId="6F38CA1C" w:rsidR="25A27333" w:rsidRDefault="25A27333" w:rsidP="25A27333">
      <w:pPr>
        <w:spacing w:line="259" w:lineRule="auto"/>
        <w:rPr>
          <w:rFonts w:asciiTheme="minorHAnsi" w:hAnsiTheme="minorHAnsi" w:cstheme="minorBidi"/>
          <w:b/>
          <w:bCs/>
        </w:rPr>
      </w:pPr>
    </w:p>
    <w:p w14:paraId="6936A0D0" w14:textId="77777777" w:rsidR="00324EB0" w:rsidRDefault="7689F06E" w:rsidP="00324EB0">
      <w:pPr>
        <w:spacing w:line="259" w:lineRule="auto"/>
        <w:ind w:left="720"/>
      </w:pPr>
      <w:r w:rsidRPr="1931ABAD">
        <w:rPr>
          <w:rFonts w:asciiTheme="minorHAnsi" w:hAnsiTheme="minorHAnsi" w:cstheme="minorBidi"/>
        </w:rPr>
        <w:t>A comprehensive list of tests offered may be accessed through the link below:</w:t>
      </w:r>
      <w:r w:rsidR="00324EB0" w:rsidRPr="00324EB0">
        <w:t xml:space="preserve"> </w:t>
      </w:r>
    </w:p>
    <w:p w14:paraId="54965E2C" w14:textId="77777777" w:rsidR="00324EB0" w:rsidRDefault="00324EB0" w:rsidP="00324EB0">
      <w:pPr>
        <w:spacing w:line="259" w:lineRule="auto"/>
        <w:ind w:left="720"/>
      </w:pPr>
    </w:p>
    <w:p w14:paraId="31AFD931" w14:textId="4B37C670" w:rsidR="7689F06E" w:rsidRDefault="006129A9" w:rsidP="00324EB0">
      <w:pPr>
        <w:spacing w:line="259" w:lineRule="auto"/>
        <w:ind w:left="720"/>
        <w:rPr>
          <w:rFonts w:asciiTheme="minorHAnsi" w:hAnsiTheme="minorHAnsi" w:cstheme="minorBidi"/>
        </w:rPr>
      </w:pPr>
      <w:hyperlink r:id="rId19" w:history="1">
        <w:r w:rsidR="00324EB0" w:rsidRPr="006129A9">
          <w:rPr>
            <w:rStyle w:val="Hyperlink"/>
            <w:rFonts w:asciiTheme="minorHAnsi" w:hAnsiTheme="minorHAnsi" w:cstheme="minorBidi"/>
          </w:rPr>
          <w:t>https://www.testmenu.com/conwayregionallab</w:t>
        </w:r>
      </w:hyperlink>
    </w:p>
    <w:p w14:paraId="6CEA2F12" w14:textId="77777777" w:rsidR="00C05016" w:rsidRPr="007D76CF" w:rsidRDefault="00C05016" w:rsidP="00C7138F">
      <w:pPr>
        <w:spacing w:line="259" w:lineRule="auto"/>
        <w:rPr>
          <w:rFonts w:asciiTheme="minorHAnsi" w:hAnsiTheme="minorHAnsi" w:cstheme="minorHAnsi"/>
        </w:rPr>
      </w:pPr>
    </w:p>
    <w:p w14:paraId="5CB1DE43" w14:textId="6C83EF35" w:rsidR="00016535" w:rsidRDefault="00C05016" w:rsidP="0050167F">
      <w:pPr>
        <w:pStyle w:val="ListParagraph"/>
        <w:numPr>
          <w:ilvl w:val="0"/>
          <w:numId w:val="12"/>
        </w:numPr>
        <w:spacing w:line="259" w:lineRule="auto"/>
        <w:rPr>
          <w:rFonts w:asciiTheme="minorHAnsi" w:hAnsiTheme="minorHAnsi" w:cstheme="minorBidi"/>
          <w:b/>
          <w:bCs/>
        </w:rPr>
      </w:pPr>
      <w:r w:rsidRPr="1931ABAD">
        <w:rPr>
          <w:rFonts w:asciiTheme="minorHAnsi" w:hAnsiTheme="minorHAnsi" w:cstheme="minorBidi"/>
          <w:b/>
          <w:bCs/>
        </w:rPr>
        <w:t>Phleb</w:t>
      </w:r>
      <w:r w:rsidR="00386FDF" w:rsidRPr="1931ABAD">
        <w:rPr>
          <w:rFonts w:asciiTheme="minorHAnsi" w:hAnsiTheme="minorHAnsi" w:cstheme="minorBidi"/>
          <w:b/>
          <w:bCs/>
        </w:rPr>
        <w:t>otomy and Specimen Collection</w:t>
      </w:r>
    </w:p>
    <w:p w14:paraId="78C333C2" w14:textId="77777777" w:rsidR="00CC69F4" w:rsidRDefault="00CC69F4" w:rsidP="00CC69F4">
      <w:pPr>
        <w:spacing w:line="259" w:lineRule="auto"/>
        <w:rPr>
          <w:rFonts w:asciiTheme="minorHAnsi" w:hAnsiTheme="minorHAnsi" w:cstheme="minorBidi"/>
          <w:b/>
          <w:bCs/>
        </w:rPr>
      </w:pPr>
    </w:p>
    <w:p w14:paraId="1BB9AAAA" w14:textId="4CE30F04" w:rsidR="00CC69F4" w:rsidRPr="00CC69F4" w:rsidRDefault="00CC69F4" w:rsidP="00CC69F4">
      <w:pPr>
        <w:spacing w:line="259" w:lineRule="auto"/>
        <w:ind w:left="720"/>
        <w:rPr>
          <w:rFonts w:asciiTheme="minorHAnsi" w:hAnsiTheme="minorHAnsi" w:cstheme="minorBidi"/>
        </w:rPr>
      </w:pPr>
      <w:r w:rsidRPr="00CC69F4">
        <w:rPr>
          <w:rFonts w:asciiTheme="minorHAnsi" w:hAnsiTheme="minorHAnsi" w:cstheme="minorBidi"/>
        </w:rPr>
        <w:t>Specimen collection is performed by properly trained staff only.</w:t>
      </w:r>
    </w:p>
    <w:p w14:paraId="06AC06A6" w14:textId="4F68D4B0" w:rsidR="00016535" w:rsidRPr="00570556" w:rsidRDefault="00016535" w:rsidP="1931ABAD">
      <w:pPr>
        <w:spacing w:line="259" w:lineRule="auto"/>
        <w:rPr>
          <w:rFonts w:asciiTheme="minorHAnsi" w:hAnsiTheme="minorHAnsi" w:cstheme="minorBidi"/>
          <w:b/>
          <w:bCs/>
        </w:rPr>
      </w:pPr>
    </w:p>
    <w:p w14:paraId="59128495" w14:textId="2A9AF053" w:rsidR="00016535" w:rsidRPr="00570556" w:rsidRDefault="00386FDF" w:rsidP="1931ABAD">
      <w:pPr>
        <w:spacing w:line="259" w:lineRule="auto"/>
        <w:ind w:firstLine="720"/>
        <w:rPr>
          <w:rFonts w:asciiTheme="minorHAnsi" w:hAnsiTheme="minorHAnsi" w:cstheme="minorBidi"/>
          <w:b/>
          <w:bCs/>
        </w:rPr>
      </w:pPr>
      <w:r w:rsidRPr="1931ABAD">
        <w:rPr>
          <w:rFonts w:asciiTheme="minorHAnsi" w:hAnsiTheme="minorHAnsi" w:cstheme="minorBidi"/>
          <w:b/>
          <w:bCs/>
        </w:rPr>
        <w:t xml:space="preserve">Inpatient:  </w:t>
      </w:r>
    </w:p>
    <w:p w14:paraId="52509D97" w14:textId="47707155" w:rsidR="00570556" w:rsidRDefault="00E6503F" w:rsidP="4C09449D">
      <w:pPr>
        <w:spacing w:line="259" w:lineRule="auto"/>
        <w:ind w:left="720"/>
        <w:rPr>
          <w:rFonts w:asciiTheme="minorHAnsi" w:hAnsiTheme="minorHAnsi" w:cstheme="minorBidi"/>
        </w:rPr>
      </w:pPr>
      <w:r w:rsidRPr="4C09449D">
        <w:rPr>
          <w:rFonts w:asciiTheme="minorHAnsi" w:hAnsiTheme="minorHAnsi" w:cstheme="minorBidi"/>
        </w:rPr>
        <w:t>Inpatient specimen collection is provided by both nursing and lab staff</w:t>
      </w:r>
      <w:r w:rsidR="2AC74649" w:rsidRPr="4C09449D">
        <w:rPr>
          <w:rFonts w:asciiTheme="minorHAnsi" w:hAnsiTheme="minorHAnsi" w:cstheme="minorBidi"/>
        </w:rPr>
        <w:t xml:space="preserve">. </w:t>
      </w:r>
      <w:r w:rsidR="00734CAB" w:rsidRPr="4C09449D">
        <w:rPr>
          <w:rFonts w:asciiTheme="minorHAnsi" w:hAnsiTheme="minorHAnsi" w:cstheme="minorBidi"/>
        </w:rPr>
        <w:t xml:space="preserve">The </w:t>
      </w:r>
      <w:r w:rsidR="443E4087" w:rsidRPr="4C09449D">
        <w:rPr>
          <w:rFonts w:asciiTheme="minorHAnsi" w:hAnsiTheme="minorHAnsi" w:cstheme="minorBidi"/>
        </w:rPr>
        <w:t>l</w:t>
      </w:r>
      <w:r w:rsidR="00734CAB" w:rsidRPr="4C09449D">
        <w:rPr>
          <w:rFonts w:asciiTheme="minorHAnsi" w:hAnsiTheme="minorHAnsi" w:cstheme="minorBidi"/>
        </w:rPr>
        <w:t xml:space="preserve">aboratory provides inpatient phlebotomy services on a STAT and Routine </w:t>
      </w:r>
      <w:r w:rsidR="009A2375" w:rsidRPr="4C09449D">
        <w:rPr>
          <w:rFonts w:asciiTheme="minorHAnsi" w:hAnsiTheme="minorHAnsi" w:cstheme="minorBidi"/>
        </w:rPr>
        <w:t>basis</w:t>
      </w:r>
      <w:r w:rsidR="00734CAB" w:rsidRPr="4C09449D">
        <w:rPr>
          <w:rFonts w:asciiTheme="minorHAnsi" w:hAnsiTheme="minorHAnsi" w:cstheme="minorBidi"/>
        </w:rPr>
        <w:t xml:space="preserve"> for a</w:t>
      </w:r>
      <w:r w:rsidR="00D930B6" w:rsidRPr="4C09449D">
        <w:rPr>
          <w:rFonts w:asciiTheme="minorHAnsi" w:hAnsiTheme="minorHAnsi" w:cstheme="minorBidi"/>
        </w:rPr>
        <w:t>ll clinical departments 24 hours a day, 365 days a year.</w:t>
      </w:r>
      <w:r w:rsidR="42A27026" w:rsidRPr="4C09449D">
        <w:rPr>
          <w:rFonts w:asciiTheme="minorHAnsi" w:hAnsiTheme="minorHAnsi" w:cstheme="minorBidi"/>
        </w:rPr>
        <w:t xml:space="preserve"> </w:t>
      </w:r>
    </w:p>
    <w:p w14:paraId="3E7E431E" w14:textId="77777777" w:rsidR="00570556" w:rsidRDefault="00570556" w:rsidP="00570556">
      <w:pPr>
        <w:spacing w:line="259" w:lineRule="auto"/>
        <w:rPr>
          <w:rFonts w:asciiTheme="minorHAnsi" w:hAnsiTheme="minorHAnsi" w:cstheme="minorHAnsi"/>
          <w:b/>
          <w:bCs/>
        </w:rPr>
      </w:pPr>
    </w:p>
    <w:p w14:paraId="4637BDAE" w14:textId="1C7B3A74" w:rsidR="00016535" w:rsidRPr="00C75759" w:rsidRDefault="00722F1C" w:rsidP="00570556">
      <w:pPr>
        <w:spacing w:line="259" w:lineRule="auto"/>
        <w:ind w:firstLine="720"/>
        <w:rPr>
          <w:rFonts w:asciiTheme="minorHAnsi" w:hAnsiTheme="minorHAnsi" w:cstheme="minorHAnsi"/>
        </w:rPr>
      </w:pPr>
      <w:r w:rsidRPr="007D76CF">
        <w:rPr>
          <w:rFonts w:asciiTheme="minorHAnsi" w:hAnsiTheme="minorHAnsi" w:cstheme="minorHAnsi"/>
          <w:b/>
          <w:bCs/>
        </w:rPr>
        <w:t xml:space="preserve">Outpatient:  </w:t>
      </w:r>
    </w:p>
    <w:p w14:paraId="7641C5B4" w14:textId="334B860E" w:rsidR="4C09449D" w:rsidRDefault="008C68C5" w:rsidP="4C09449D">
      <w:pPr>
        <w:spacing w:line="259" w:lineRule="auto"/>
        <w:ind w:left="720"/>
        <w:rPr>
          <w:rFonts w:asciiTheme="minorHAnsi" w:hAnsiTheme="minorHAnsi" w:cstheme="minorBidi"/>
        </w:rPr>
      </w:pPr>
      <w:r w:rsidRPr="008C68C5">
        <w:rPr>
          <w:rFonts w:asciiTheme="minorHAnsi" w:hAnsiTheme="minorHAnsi" w:cstheme="minorBidi"/>
        </w:rPr>
        <w:t>Specimen collection services are available at the CRMC Laboratory, located in Building 1 at 2302 College Avenue, Conway, Arkansas, from 7:00 a.m. to 7:00 p.m., seven days a week. An additional draw station is available at the Imaging Center, located at 555 Club Lane, Conway, Arkansas, Monday through Friday from 8:00 a.m. to 5:00 p.m.</w:t>
      </w:r>
    </w:p>
    <w:p w14:paraId="53285FEE" w14:textId="77777777" w:rsidR="008C68C5" w:rsidRDefault="008C68C5" w:rsidP="4C09449D">
      <w:pPr>
        <w:spacing w:line="259" w:lineRule="auto"/>
        <w:ind w:left="720"/>
        <w:rPr>
          <w:rFonts w:asciiTheme="minorHAnsi" w:hAnsiTheme="minorHAnsi" w:cstheme="minorBidi"/>
        </w:rPr>
      </w:pPr>
    </w:p>
    <w:p w14:paraId="61BCD209" w14:textId="6331AE2C" w:rsidR="6C777D29" w:rsidRDefault="62F7EDB0" w:rsidP="0050167F">
      <w:pPr>
        <w:pStyle w:val="ListParagraph"/>
        <w:numPr>
          <w:ilvl w:val="0"/>
          <w:numId w:val="12"/>
        </w:numPr>
        <w:spacing w:line="259" w:lineRule="auto"/>
        <w:rPr>
          <w:rFonts w:asciiTheme="minorHAnsi" w:hAnsiTheme="minorHAnsi" w:cstheme="minorBidi"/>
          <w:b/>
          <w:bCs/>
        </w:rPr>
      </w:pPr>
      <w:r w:rsidRPr="0E7C16E0">
        <w:rPr>
          <w:rFonts w:asciiTheme="minorHAnsi" w:hAnsiTheme="minorHAnsi" w:cstheme="minorBidi"/>
          <w:b/>
          <w:bCs/>
        </w:rPr>
        <w:t xml:space="preserve">Venous Blood </w:t>
      </w:r>
      <w:r w:rsidR="013DD173" w:rsidRPr="0E7C16E0">
        <w:rPr>
          <w:rFonts w:asciiTheme="minorHAnsi" w:hAnsiTheme="minorHAnsi" w:cstheme="minorBidi"/>
          <w:b/>
          <w:bCs/>
        </w:rPr>
        <w:t xml:space="preserve">Collection </w:t>
      </w:r>
    </w:p>
    <w:p w14:paraId="548E1A35" w14:textId="513CEDC7" w:rsidR="6C777D29" w:rsidRDefault="013DD173" w:rsidP="0050167F">
      <w:pPr>
        <w:pStyle w:val="ListParagraph"/>
        <w:numPr>
          <w:ilvl w:val="1"/>
          <w:numId w:val="12"/>
        </w:numPr>
        <w:spacing w:line="259" w:lineRule="auto"/>
        <w:rPr>
          <w:rFonts w:asciiTheme="minorHAnsi" w:hAnsiTheme="minorHAnsi" w:cstheme="minorBidi"/>
        </w:rPr>
      </w:pPr>
      <w:r w:rsidRPr="0E7C16E0">
        <w:rPr>
          <w:rFonts w:asciiTheme="minorHAnsi" w:hAnsiTheme="minorHAnsi" w:cstheme="minorBidi"/>
        </w:rPr>
        <w:t>Container</w:t>
      </w:r>
      <w:r w:rsidR="6E2D40DE" w:rsidRPr="0E7C16E0">
        <w:rPr>
          <w:rFonts w:asciiTheme="minorHAnsi" w:hAnsiTheme="minorHAnsi" w:cstheme="minorBidi"/>
        </w:rPr>
        <w:t>s and Preservatives</w:t>
      </w:r>
      <w:r w:rsidR="00E72A19" w:rsidRPr="0E7C16E0">
        <w:rPr>
          <w:rFonts w:asciiTheme="minorHAnsi" w:hAnsiTheme="minorHAnsi" w:cstheme="minorBidi"/>
        </w:rPr>
        <w:t>: See</w:t>
      </w:r>
      <w:r w:rsidR="6C777D29" w:rsidRPr="0E7C16E0">
        <w:rPr>
          <w:rFonts w:asciiTheme="minorHAnsi" w:hAnsiTheme="minorHAnsi" w:cstheme="minorBidi"/>
        </w:rPr>
        <w:t xml:space="preserve"> </w:t>
      </w:r>
      <w:r w:rsidR="00794C73" w:rsidRPr="0E7C16E0">
        <w:rPr>
          <w:rFonts w:asciiTheme="minorHAnsi" w:hAnsiTheme="minorHAnsi" w:cstheme="minorBidi"/>
        </w:rPr>
        <w:t>BD Vacutainer Venous Blood Collection Tube Guide (A</w:t>
      </w:r>
      <w:r w:rsidR="6C777D29" w:rsidRPr="0E7C16E0">
        <w:rPr>
          <w:rFonts w:asciiTheme="minorHAnsi" w:hAnsiTheme="minorHAnsi" w:cstheme="minorBidi"/>
        </w:rPr>
        <w:t xml:space="preserve">ppendix </w:t>
      </w:r>
      <w:r w:rsidR="754F5D99" w:rsidRPr="0E7C16E0">
        <w:rPr>
          <w:rFonts w:asciiTheme="minorHAnsi" w:hAnsiTheme="minorHAnsi" w:cstheme="minorBidi"/>
        </w:rPr>
        <w:t>A</w:t>
      </w:r>
      <w:r w:rsidR="5546B88C" w:rsidRPr="0E7C16E0">
        <w:rPr>
          <w:rFonts w:asciiTheme="minorHAnsi" w:hAnsiTheme="minorHAnsi" w:cstheme="minorBidi"/>
        </w:rPr>
        <w:t>)</w:t>
      </w:r>
    </w:p>
    <w:p w14:paraId="0A1E8CE1" w14:textId="659EBE62" w:rsidR="1286FAC7" w:rsidRDefault="1286FAC7" w:rsidP="0050167F">
      <w:pPr>
        <w:pStyle w:val="ListParagraph"/>
        <w:numPr>
          <w:ilvl w:val="1"/>
          <w:numId w:val="12"/>
        </w:numPr>
        <w:spacing w:line="259" w:lineRule="auto"/>
        <w:rPr>
          <w:rFonts w:asciiTheme="minorHAnsi" w:hAnsiTheme="minorHAnsi" w:cstheme="minorBidi"/>
        </w:rPr>
      </w:pPr>
      <w:r w:rsidRPr="0E7C16E0">
        <w:rPr>
          <w:rFonts w:asciiTheme="minorHAnsi" w:hAnsiTheme="minorHAnsi" w:cstheme="minorBidi"/>
        </w:rPr>
        <w:t>Order of Draw</w:t>
      </w:r>
      <w:r w:rsidR="00E72A19" w:rsidRPr="0E7C16E0">
        <w:rPr>
          <w:rFonts w:asciiTheme="minorHAnsi" w:hAnsiTheme="minorHAnsi" w:cstheme="minorBidi"/>
        </w:rPr>
        <w:t>: See</w:t>
      </w:r>
      <w:r w:rsidRPr="0E7C16E0">
        <w:rPr>
          <w:rFonts w:asciiTheme="minorHAnsi" w:hAnsiTheme="minorHAnsi" w:cstheme="minorBidi"/>
        </w:rPr>
        <w:t xml:space="preserve"> BD Vacutainer Order of Draw for Multiple Tube Collections (Appendix A)</w:t>
      </w:r>
    </w:p>
    <w:p w14:paraId="27F66510" w14:textId="248C0009" w:rsidR="4C09449D" w:rsidRDefault="4C09449D" w:rsidP="4C09449D">
      <w:pPr>
        <w:spacing w:line="259" w:lineRule="auto"/>
        <w:rPr>
          <w:rFonts w:asciiTheme="minorHAnsi" w:hAnsiTheme="minorHAnsi" w:cstheme="minorBidi"/>
        </w:rPr>
      </w:pPr>
    </w:p>
    <w:p w14:paraId="6A927693" w14:textId="12BE6852" w:rsidR="00F37F74" w:rsidRPr="00C75759" w:rsidRDefault="00312658" w:rsidP="0050167F">
      <w:pPr>
        <w:pStyle w:val="ListParagraph"/>
        <w:numPr>
          <w:ilvl w:val="0"/>
          <w:numId w:val="12"/>
        </w:numPr>
        <w:spacing w:line="259" w:lineRule="auto"/>
        <w:rPr>
          <w:rFonts w:asciiTheme="minorHAnsi" w:hAnsiTheme="minorHAnsi" w:cstheme="minorHAnsi"/>
          <w:b/>
          <w:bCs/>
        </w:rPr>
      </w:pPr>
      <w:r w:rsidRPr="1931ABAD">
        <w:rPr>
          <w:rFonts w:asciiTheme="minorHAnsi" w:hAnsiTheme="minorHAnsi" w:cstheme="minorBidi"/>
          <w:b/>
          <w:bCs/>
        </w:rPr>
        <w:lastRenderedPageBreak/>
        <w:t>Test Order Entry</w:t>
      </w:r>
    </w:p>
    <w:p w14:paraId="09B32261" w14:textId="3D49DE68" w:rsidR="00312658" w:rsidRDefault="00312658" w:rsidP="00386FDF">
      <w:pPr>
        <w:spacing w:line="259" w:lineRule="auto"/>
        <w:rPr>
          <w:rFonts w:asciiTheme="minorHAnsi" w:hAnsiTheme="minorHAnsi" w:cstheme="minorHAnsi"/>
          <w:b/>
          <w:bCs/>
        </w:rPr>
      </w:pPr>
    </w:p>
    <w:p w14:paraId="787633CF" w14:textId="618E3035" w:rsidR="00312658" w:rsidRDefault="00312658" w:rsidP="00C75759">
      <w:pPr>
        <w:spacing w:line="259" w:lineRule="auto"/>
        <w:ind w:firstLine="720"/>
        <w:rPr>
          <w:rFonts w:asciiTheme="minorHAnsi" w:hAnsiTheme="minorHAnsi" w:cstheme="minorHAnsi"/>
          <w:b/>
          <w:bCs/>
        </w:rPr>
      </w:pPr>
      <w:r>
        <w:rPr>
          <w:rFonts w:asciiTheme="minorHAnsi" w:hAnsiTheme="minorHAnsi" w:cstheme="minorHAnsi"/>
          <w:b/>
          <w:bCs/>
        </w:rPr>
        <w:t>Inpatient:</w:t>
      </w:r>
    </w:p>
    <w:p w14:paraId="6D631064" w14:textId="1546F491" w:rsidR="00312658" w:rsidRDefault="000E5852" w:rsidP="00C75759">
      <w:pPr>
        <w:spacing w:line="259" w:lineRule="auto"/>
        <w:ind w:firstLine="720"/>
        <w:rPr>
          <w:rFonts w:asciiTheme="minorHAnsi" w:hAnsiTheme="minorHAnsi" w:cstheme="minorHAnsi"/>
        </w:rPr>
      </w:pPr>
      <w:r>
        <w:rPr>
          <w:rFonts w:asciiTheme="minorHAnsi" w:hAnsiTheme="minorHAnsi" w:cstheme="minorHAnsi"/>
        </w:rPr>
        <w:t>Lab requests are placed electronically in the hospital EMR (M</w:t>
      </w:r>
      <w:r w:rsidR="00D456A4">
        <w:rPr>
          <w:rFonts w:asciiTheme="minorHAnsi" w:hAnsiTheme="minorHAnsi" w:cstheme="minorHAnsi"/>
        </w:rPr>
        <w:t>EDI</w:t>
      </w:r>
      <w:r>
        <w:rPr>
          <w:rFonts w:asciiTheme="minorHAnsi" w:hAnsiTheme="minorHAnsi" w:cstheme="minorHAnsi"/>
        </w:rPr>
        <w:t>TECH).</w:t>
      </w:r>
    </w:p>
    <w:p w14:paraId="39A74A1E" w14:textId="77777777" w:rsidR="003D5514" w:rsidRDefault="003D5514" w:rsidP="00386FDF">
      <w:pPr>
        <w:spacing w:line="259" w:lineRule="auto"/>
        <w:rPr>
          <w:rFonts w:asciiTheme="minorHAnsi" w:hAnsiTheme="minorHAnsi" w:cstheme="minorHAnsi"/>
        </w:rPr>
      </w:pPr>
    </w:p>
    <w:p w14:paraId="00786B37" w14:textId="474272F8" w:rsidR="003D5514" w:rsidRDefault="003D5514" w:rsidP="00C75759">
      <w:pPr>
        <w:spacing w:line="259" w:lineRule="auto"/>
        <w:ind w:left="720"/>
        <w:rPr>
          <w:rFonts w:asciiTheme="minorHAnsi" w:hAnsiTheme="minorHAnsi" w:cstheme="minorHAnsi"/>
        </w:rPr>
      </w:pPr>
      <w:r>
        <w:rPr>
          <w:rFonts w:asciiTheme="minorHAnsi" w:hAnsiTheme="minorHAnsi" w:cstheme="minorHAnsi"/>
        </w:rPr>
        <w:t>Surgical</w:t>
      </w:r>
      <w:r w:rsidR="00837D92">
        <w:rPr>
          <w:rFonts w:asciiTheme="minorHAnsi" w:hAnsiTheme="minorHAnsi" w:cstheme="minorHAnsi"/>
        </w:rPr>
        <w:t xml:space="preserve"> pathology, cytology and bone marrow examinations are ordered in M</w:t>
      </w:r>
      <w:r w:rsidR="00D456A4">
        <w:rPr>
          <w:rFonts w:asciiTheme="minorHAnsi" w:hAnsiTheme="minorHAnsi" w:cstheme="minorHAnsi"/>
        </w:rPr>
        <w:t>EDI</w:t>
      </w:r>
      <w:r w:rsidR="00837D92">
        <w:rPr>
          <w:rFonts w:asciiTheme="minorHAnsi" w:hAnsiTheme="minorHAnsi" w:cstheme="minorHAnsi"/>
        </w:rPr>
        <w:t>T</w:t>
      </w:r>
      <w:r w:rsidR="0034649D">
        <w:rPr>
          <w:rFonts w:asciiTheme="minorHAnsi" w:hAnsiTheme="minorHAnsi" w:cstheme="minorHAnsi"/>
        </w:rPr>
        <w:t>ECH.  Special instructions, including request for frozen section interpretation must be communicated to the tissue la</w:t>
      </w:r>
      <w:r w:rsidR="002F4482">
        <w:rPr>
          <w:rFonts w:asciiTheme="minorHAnsi" w:hAnsiTheme="minorHAnsi" w:cstheme="minorHAnsi"/>
        </w:rPr>
        <w:t xml:space="preserve">b or directly to the pathologist. Surgical pathology, cytology and bone marrow specimens are not to be transported via the pneumatic tube system and must be delivered to the main lab. </w:t>
      </w:r>
    </w:p>
    <w:p w14:paraId="789BF610" w14:textId="77777777" w:rsidR="00D456A4" w:rsidRDefault="00D456A4" w:rsidP="00386FDF">
      <w:pPr>
        <w:spacing w:line="259" w:lineRule="auto"/>
        <w:rPr>
          <w:rFonts w:asciiTheme="minorHAnsi" w:hAnsiTheme="minorHAnsi" w:cstheme="minorHAnsi"/>
        </w:rPr>
      </w:pPr>
    </w:p>
    <w:p w14:paraId="16D941DD" w14:textId="3C1CA056" w:rsidR="00D456A4" w:rsidRDefault="00C470BD" w:rsidP="4C09449D">
      <w:pPr>
        <w:spacing w:line="259" w:lineRule="auto"/>
        <w:ind w:left="720"/>
        <w:rPr>
          <w:rFonts w:asciiTheme="minorHAnsi" w:hAnsiTheme="minorHAnsi" w:cstheme="minorBidi"/>
        </w:rPr>
      </w:pPr>
      <w:r w:rsidRPr="4C09449D">
        <w:rPr>
          <w:rFonts w:asciiTheme="minorHAnsi" w:hAnsiTheme="minorHAnsi" w:cstheme="minorBidi"/>
        </w:rPr>
        <w:t>A Downtime R</w:t>
      </w:r>
      <w:r w:rsidR="00906BE0" w:rsidRPr="4C09449D">
        <w:rPr>
          <w:rFonts w:asciiTheme="minorHAnsi" w:hAnsiTheme="minorHAnsi" w:cstheme="minorBidi"/>
        </w:rPr>
        <w:t>equis</w:t>
      </w:r>
      <w:r w:rsidR="000771F3" w:rsidRPr="4C09449D">
        <w:rPr>
          <w:rFonts w:asciiTheme="minorHAnsi" w:hAnsiTheme="minorHAnsi" w:cstheme="minorBidi"/>
        </w:rPr>
        <w:t>ition</w:t>
      </w:r>
      <w:r w:rsidR="00283990" w:rsidRPr="4C09449D">
        <w:rPr>
          <w:rFonts w:asciiTheme="minorHAnsi" w:hAnsiTheme="minorHAnsi" w:cstheme="minorBidi"/>
        </w:rPr>
        <w:t xml:space="preserve"> (Appendix </w:t>
      </w:r>
      <w:r w:rsidR="10A38E99" w:rsidRPr="4C09449D">
        <w:rPr>
          <w:rFonts w:asciiTheme="minorHAnsi" w:hAnsiTheme="minorHAnsi" w:cstheme="minorBidi"/>
        </w:rPr>
        <w:t>B</w:t>
      </w:r>
      <w:r w:rsidR="00283990" w:rsidRPr="4C09449D">
        <w:rPr>
          <w:rFonts w:asciiTheme="minorHAnsi" w:hAnsiTheme="minorHAnsi" w:cstheme="minorBidi"/>
        </w:rPr>
        <w:t>)</w:t>
      </w:r>
      <w:r w:rsidRPr="4C09449D">
        <w:rPr>
          <w:rFonts w:asciiTheme="minorHAnsi" w:hAnsiTheme="minorHAnsi" w:cstheme="minorBidi"/>
        </w:rPr>
        <w:t xml:space="preserve"> </w:t>
      </w:r>
      <w:r w:rsidR="004C232D" w:rsidRPr="4C09449D">
        <w:rPr>
          <w:rFonts w:asciiTheme="minorHAnsi" w:hAnsiTheme="minorHAnsi" w:cstheme="minorBidi"/>
        </w:rPr>
        <w:t xml:space="preserve">may be used </w:t>
      </w:r>
      <w:r w:rsidR="004A2704" w:rsidRPr="4C09449D">
        <w:rPr>
          <w:rFonts w:asciiTheme="minorHAnsi" w:hAnsiTheme="minorHAnsi" w:cstheme="minorBidi"/>
        </w:rPr>
        <w:t>when laboratory tests are not orderable in the EMR</w:t>
      </w:r>
      <w:r w:rsidR="00471EA6" w:rsidRPr="4C09449D">
        <w:rPr>
          <w:rFonts w:asciiTheme="minorHAnsi" w:hAnsiTheme="minorHAnsi" w:cstheme="minorBidi"/>
        </w:rPr>
        <w:t>.  The laboratory will not accept requisitions with incomplete</w:t>
      </w:r>
      <w:r w:rsidR="00AA2453" w:rsidRPr="4C09449D">
        <w:rPr>
          <w:rFonts w:asciiTheme="minorHAnsi" w:hAnsiTheme="minorHAnsi" w:cstheme="minorBidi"/>
        </w:rPr>
        <w:t xml:space="preserve"> patient demographics or specimen documentation.  </w:t>
      </w:r>
      <w:r w:rsidR="00A52AEE" w:rsidRPr="4C09449D">
        <w:rPr>
          <w:rFonts w:asciiTheme="minorHAnsi" w:hAnsiTheme="minorHAnsi" w:cstheme="minorBidi"/>
        </w:rPr>
        <w:t>The</w:t>
      </w:r>
      <w:r w:rsidR="00306425" w:rsidRPr="4C09449D">
        <w:rPr>
          <w:rFonts w:asciiTheme="minorHAnsi" w:hAnsiTheme="minorHAnsi" w:cstheme="minorBidi"/>
        </w:rPr>
        <w:t xml:space="preserve"> following information must be included:</w:t>
      </w:r>
    </w:p>
    <w:p w14:paraId="41E57C99" w14:textId="67D71F65" w:rsidR="00306425" w:rsidRDefault="00306425" w:rsidP="0050167F">
      <w:pPr>
        <w:pStyle w:val="ListParagraph"/>
        <w:numPr>
          <w:ilvl w:val="0"/>
          <w:numId w:val="10"/>
        </w:numPr>
        <w:spacing w:line="259" w:lineRule="auto"/>
        <w:rPr>
          <w:rFonts w:asciiTheme="minorHAnsi" w:hAnsiTheme="minorHAnsi" w:cstheme="minorHAnsi"/>
        </w:rPr>
      </w:pPr>
      <w:bookmarkStart w:id="0" w:name="_Hlk160622536"/>
      <w:r>
        <w:rPr>
          <w:rFonts w:asciiTheme="minorHAnsi" w:hAnsiTheme="minorHAnsi" w:cstheme="minorHAnsi"/>
        </w:rPr>
        <w:t>Patient’s First and Last Name</w:t>
      </w:r>
    </w:p>
    <w:p w14:paraId="1C2F7483" w14:textId="178BF231" w:rsidR="00306425" w:rsidRDefault="00306425" w:rsidP="0050167F">
      <w:pPr>
        <w:pStyle w:val="ListParagraph"/>
        <w:numPr>
          <w:ilvl w:val="0"/>
          <w:numId w:val="10"/>
        </w:numPr>
        <w:spacing w:line="259" w:lineRule="auto"/>
        <w:rPr>
          <w:rFonts w:asciiTheme="minorHAnsi" w:hAnsiTheme="minorHAnsi" w:cstheme="minorHAnsi"/>
        </w:rPr>
      </w:pPr>
      <w:r>
        <w:rPr>
          <w:rFonts w:asciiTheme="minorHAnsi" w:hAnsiTheme="minorHAnsi" w:cstheme="minorHAnsi"/>
        </w:rPr>
        <w:t>Date of Birth</w:t>
      </w:r>
    </w:p>
    <w:p w14:paraId="499D5EAB" w14:textId="06524A3E" w:rsidR="00306425" w:rsidRDefault="00083FF4" w:rsidP="0050167F">
      <w:pPr>
        <w:pStyle w:val="ListParagraph"/>
        <w:numPr>
          <w:ilvl w:val="0"/>
          <w:numId w:val="10"/>
        </w:numPr>
        <w:spacing w:line="259" w:lineRule="auto"/>
        <w:rPr>
          <w:rFonts w:asciiTheme="minorHAnsi" w:hAnsiTheme="minorHAnsi" w:cstheme="minorHAnsi"/>
        </w:rPr>
      </w:pPr>
      <w:r>
        <w:rPr>
          <w:rFonts w:asciiTheme="minorHAnsi" w:hAnsiTheme="minorHAnsi" w:cstheme="minorHAnsi"/>
        </w:rPr>
        <w:t>Medical Record Number</w:t>
      </w:r>
    </w:p>
    <w:p w14:paraId="2152C4D0" w14:textId="40D42450" w:rsidR="00083FF4" w:rsidRDefault="00083FF4" w:rsidP="0050167F">
      <w:pPr>
        <w:pStyle w:val="ListParagraph"/>
        <w:numPr>
          <w:ilvl w:val="0"/>
          <w:numId w:val="10"/>
        </w:numPr>
        <w:spacing w:line="259" w:lineRule="auto"/>
        <w:rPr>
          <w:rFonts w:asciiTheme="minorHAnsi" w:hAnsiTheme="minorHAnsi" w:cstheme="minorHAnsi"/>
        </w:rPr>
      </w:pPr>
      <w:r>
        <w:rPr>
          <w:rFonts w:asciiTheme="minorHAnsi" w:hAnsiTheme="minorHAnsi" w:cstheme="minorHAnsi"/>
        </w:rPr>
        <w:t>Ordering Location</w:t>
      </w:r>
    </w:p>
    <w:p w14:paraId="047F2D32" w14:textId="67E24E14" w:rsidR="00083FF4" w:rsidRDefault="00083FF4" w:rsidP="0050167F">
      <w:pPr>
        <w:pStyle w:val="ListParagraph"/>
        <w:numPr>
          <w:ilvl w:val="0"/>
          <w:numId w:val="10"/>
        </w:numPr>
        <w:spacing w:line="259" w:lineRule="auto"/>
        <w:rPr>
          <w:rFonts w:asciiTheme="minorHAnsi" w:hAnsiTheme="minorHAnsi" w:cstheme="minorHAnsi"/>
        </w:rPr>
      </w:pPr>
      <w:r>
        <w:rPr>
          <w:rFonts w:asciiTheme="minorHAnsi" w:hAnsiTheme="minorHAnsi" w:cstheme="minorHAnsi"/>
        </w:rPr>
        <w:t>Room Number</w:t>
      </w:r>
    </w:p>
    <w:p w14:paraId="25727540" w14:textId="1A297D98" w:rsidR="00083FF4" w:rsidRDefault="00083FF4" w:rsidP="0050167F">
      <w:pPr>
        <w:pStyle w:val="ListParagraph"/>
        <w:numPr>
          <w:ilvl w:val="0"/>
          <w:numId w:val="10"/>
        </w:numPr>
        <w:spacing w:line="259" w:lineRule="auto"/>
        <w:rPr>
          <w:rFonts w:asciiTheme="minorHAnsi" w:hAnsiTheme="minorHAnsi" w:cstheme="minorHAnsi"/>
        </w:rPr>
      </w:pPr>
      <w:r>
        <w:rPr>
          <w:rFonts w:asciiTheme="minorHAnsi" w:hAnsiTheme="minorHAnsi" w:cstheme="minorHAnsi"/>
        </w:rPr>
        <w:t>Ordering Provider</w:t>
      </w:r>
    </w:p>
    <w:p w14:paraId="2B89E3C0" w14:textId="276A2F60" w:rsidR="00083FF4" w:rsidRDefault="00083FF4" w:rsidP="0050167F">
      <w:pPr>
        <w:pStyle w:val="ListParagraph"/>
        <w:numPr>
          <w:ilvl w:val="0"/>
          <w:numId w:val="10"/>
        </w:numPr>
        <w:spacing w:line="259" w:lineRule="auto"/>
        <w:rPr>
          <w:rFonts w:asciiTheme="minorHAnsi" w:hAnsiTheme="minorHAnsi" w:cstheme="minorHAnsi"/>
        </w:rPr>
      </w:pPr>
      <w:r>
        <w:rPr>
          <w:rFonts w:asciiTheme="minorHAnsi" w:hAnsiTheme="minorHAnsi" w:cstheme="minorHAnsi"/>
        </w:rPr>
        <w:t>Test(s) Requested</w:t>
      </w:r>
    </w:p>
    <w:p w14:paraId="5F9F45D7" w14:textId="6A2C8EAE" w:rsidR="00574B85" w:rsidRDefault="00574B85" w:rsidP="0050167F">
      <w:pPr>
        <w:pStyle w:val="ListParagraph"/>
        <w:numPr>
          <w:ilvl w:val="0"/>
          <w:numId w:val="10"/>
        </w:numPr>
        <w:spacing w:line="259" w:lineRule="auto"/>
        <w:rPr>
          <w:rFonts w:asciiTheme="minorHAnsi" w:hAnsiTheme="minorHAnsi" w:cstheme="minorHAnsi"/>
        </w:rPr>
      </w:pPr>
      <w:r>
        <w:rPr>
          <w:rFonts w:asciiTheme="minorHAnsi" w:hAnsiTheme="minorHAnsi" w:cstheme="minorHAnsi"/>
        </w:rPr>
        <w:t>Specimen Information</w:t>
      </w:r>
    </w:p>
    <w:p w14:paraId="76C19265" w14:textId="1E3B905F" w:rsidR="00574B85" w:rsidRDefault="00574B85" w:rsidP="0050167F">
      <w:pPr>
        <w:pStyle w:val="ListParagraph"/>
        <w:numPr>
          <w:ilvl w:val="1"/>
          <w:numId w:val="10"/>
        </w:numPr>
        <w:spacing w:line="259" w:lineRule="auto"/>
        <w:rPr>
          <w:rFonts w:asciiTheme="minorHAnsi" w:hAnsiTheme="minorHAnsi" w:cstheme="minorHAnsi"/>
        </w:rPr>
      </w:pPr>
      <w:r>
        <w:rPr>
          <w:rFonts w:asciiTheme="minorHAnsi" w:hAnsiTheme="minorHAnsi" w:cstheme="minorHAnsi"/>
        </w:rPr>
        <w:t>Phlebotomist</w:t>
      </w:r>
    </w:p>
    <w:p w14:paraId="1B80A7F4" w14:textId="60077559" w:rsidR="00574B85" w:rsidRDefault="00574B85" w:rsidP="0050167F">
      <w:pPr>
        <w:pStyle w:val="ListParagraph"/>
        <w:numPr>
          <w:ilvl w:val="1"/>
          <w:numId w:val="10"/>
        </w:numPr>
        <w:spacing w:line="259" w:lineRule="auto"/>
        <w:rPr>
          <w:rFonts w:asciiTheme="minorHAnsi" w:hAnsiTheme="minorHAnsi" w:cstheme="minorHAnsi"/>
        </w:rPr>
      </w:pPr>
      <w:r>
        <w:rPr>
          <w:rFonts w:asciiTheme="minorHAnsi" w:hAnsiTheme="minorHAnsi" w:cstheme="minorHAnsi"/>
        </w:rPr>
        <w:t>Date and Time of Collection</w:t>
      </w:r>
    </w:p>
    <w:bookmarkEnd w:id="0"/>
    <w:p w14:paraId="7B75B6D8" w14:textId="77777777" w:rsidR="009551FD" w:rsidRDefault="009551FD" w:rsidP="009551FD">
      <w:pPr>
        <w:spacing w:line="259" w:lineRule="auto"/>
        <w:rPr>
          <w:rFonts w:asciiTheme="minorHAnsi" w:hAnsiTheme="minorHAnsi" w:cstheme="minorHAnsi"/>
        </w:rPr>
      </w:pPr>
    </w:p>
    <w:p w14:paraId="3FC2F9A6" w14:textId="2CF649A7" w:rsidR="009551FD" w:rsidRPr="00830ACE" w:rsidRDefault="009551FD" w:rsidP="00C75759">
      <w:pPr>
        <w:spacing w:line="259" w:lineRule="auto"/>
        <w:ind w:firstLine="720"/>
        <w:rPr>
          <w:rFonts w:asciiTheme="minorHAnsi" w:hAnsiTheme="minorHAnsi" w:cstheme="minorHAnsi"/>
          <w:b/>
          <w:bCs/>
        </w:rPr>
      </w:pPr>
      <w:r w:rsidRPr="00830ACE">
        <w:rPr>
          <w:rFonts w:asciiTheme="minorHAnsi" w:hAnsiTheme="minorHAnsi" w:cstheme="minorHAnsi"/>
          <w:b/>
          <w:bCs/>
        </w:rPr>
        <w:t>Outpatient:</w:t>
      </w:r>
    </w:p>
    <w:p w14:paraId="38EC6485" w14:textId="02C3C6B2" w:rsidR="00830ACE" w:rsidRDefault="00A82BE6" w:rsidP="4C09449D">
      <w:pPr>
        <w:spacing w:line="259" w:lineRule="auto"/>
        <w:ind w:left="720"/>
        <w:rPr>
          <w:rFonts w:asciiTheme="minorHAnsi" w:hAnsiTheme="minorHAnsi" w:cstheme="minorBidi"/>
        </w:rPr>
      </w:pPr>
      <w:r w:rsidRPr="4C09449D">
        <w:rPr>
          <w:rFonts w:asciiTheme="minorHAnsi" w:hAnsiTheme="minorHAnsi" w:cstheme="minorBidi"/>
        </w:rPr>
        <w:t xml:space="preserve">Orders may be received either electronically through the clinic EMR or via </w:t>
      </w:r>
      <w:r w:rsidR="001E1C0F" w:rsidRPr="4C09449D">
        <w:rPr>
          <w:rFonts w:asciiTheme="minorHAnsi" w:hAnsiTheme="minorHAnsi" w:cstheme="minorBidi"/>
        </w:rPr>
        <w:t>a Laboratory Requisition Form</w:t>
      </w:r>
      <w:r w:rsidR="00504B4F" w:rsidRPr="4C09449D">
        <w:rPr>
          <w:rFonts w:asciiTheme="minorHAnsi" w:hAnsiTheme="minorHAnsi" w:cstheme="minorBidi"/>
        </w:rPr>
        <w:t xml:space="preserve"> (See Appendix </w:t>
      </w:r>
      <w:r w:rsidR="209E8048" w:rsidRPr="4C09449D">
        <w:rPr>
          <w:rFonts w:asciiTheme="minorHAnsi" w:hAnsiTheme="minorHAnsi" w:cstheme="minorBidi"/>
        </w:rPr>
        <w:t>C</w:t>
      </w:r>
      <w:r w:rsidR="00504B4F" w:rsidRPr="4C09449D">
        <w:rPr>
          <w:rFonts w:asciiTheme="minorHAnsi" w:hAnsiTheme="minorHAnsi" w:cstheme="minorBidi"/>
        </w:rPr>
        <w:t>)</w:t>
      </w:r>
      <w:r w:rsidR="00714783" w:rsidRPr="4C09449D">
        <w:rPr>
          <w:rFonts w:asciiTheme="minorHAnsi" w:hAnsiTheme="minorHAnsi" w:cstheme="minorBidi"/>
        </w:rPr>
        <w:t xml:space="preserve">.  </w:t>
      </w:r>
      <w:r w:rsidR="00603EE2" w:rsidRPr="4C09449D">
        <w:rPr>
          <w:rFonts w:asciiTheme="minorHAnsi" w:hAnsiTheme="minorHAnsi" w:cstheme="minorBidi"/>
        </w:rPr>
        <w:t>The laboratory will not accept requisitions with incomplete patient demographics or specimen documentation</w:t>
      </w:r>
      <w:r w:rsidR="005E01AD" w:rsidRPr="4C09449D">
        <w:rPr>
          <w:rFonts w:asciiTheme="minorHAnsi" w:hAnsiTheme="minorHAnsi" w:cstheme="minorBidi"/>
        </w:rPr>
        <w:t xml:space="preserve"> either electronically or on paper</w:t>
      </w:r>
      <w:r w:rsidR="00603EE2" w:rsidRPr="4C09449D">
        <w:rPr>
          <w:rFonts w:asciiTheme="minorHAnsi" w:hAnsiTheme="minorHAnsi" w:cstheme="minorBidi"/>
        </w:rPr>
        <w:t>.  The following information must be included:</w:t>
      </w:r>
    </w:p>
    <w:p w14:paraId="68C69AAB" w14:textId="77777777" w:rsidR="00603EE2" w:rsidRDefault="00603EE2" w:rsidP="0050167F">
      <w:pPr>
        <w:pStyle w:val="ListParagraph"/>
        <w:numPr>
          <w:ilvl w:val="0"/>
          <w:numId w:val="11"/>
        </w:numPr>
        <w:spacing w:line="259" w:lineRule="auto"/>
        <w:rPr>
          <w:rFonts w:asciiTheme="minorHAnsi" w:hAnsiTheme="minorHAnsi" w:cstheme="minorHAnsi"/>
        </w:rPr>
      </w:pPr>
      <w:r>
        <w:rPr>
          <w:rFonts w:asciiTheme="minorHAnsi" w:hAnsiTheme="minorHAnsi" w:cstheme="minorHAnsi"/>
        </w:rPr>
        <w:t>Patient’s First and Last Name</w:t>
      </w:r>
    </w:p>
    <w:p w14:paraId="26288583" w14:textId="77777777" w:rsidR="00603EE2" w:rsidRDefault="00603EE2" w:rsidP="0050167F">
      <w:pPr>
        <w:pStyle w:val="ListParagraph"/>
        <w:numPr>
          <w:ilvl w:val="0"/>
          <w:numId w:val="11"/>
        </w:numPr>
        <w:spacing w:line="259" w:lineRule="auto"/>
        <w:rPr>
          <w:rFonts w:asciiTheme="minorHAnsi" w:hAnsiTheme="minorHAnsi" w:cstheme="minorHAnsi"/>
        </w:rPr>
      </w:pPr>
      <w:r>
        <w:rPr>
          <w:rFonts w:asciiTheme="minorHAnsi" w:hAnsiTheme="minorHAnsi" w:cstheme="minorHAnsi"/>
        </w:rPr>
        <w:t>Date of Birth</w:t>
      </w:r>
    </w:p>
    <w:p w14:paraId="0EDDA0EB" w14:textId="2B999B73" w:rsidR="00A11A9B" w:rsidRDefault="00A11A9B" w:rsidP="0050167F">
      <w:pPr>
        <w:pStyle w:val="ListParagraph"/>
        <w:numPr>
          <w:ilvl w:val="0"/>
          <w:numId w:val="11"/>
        </w:numPr>
        <w:spacing w:line="259" w:lineRule="auto"/>
        <w:rPr>
          <w:rFonts w:asciiTheme="minorHAnsi" w:hAnsiTheme="minorHAnsi" w:cstheme="minorHAnsi"/>
        </w:rPr>
      </w:pPr>
      <w:r>
        <w:rPr>
          <w:rFonts w:asciiTheme="minorHAnsi" w:hAnsiTheme="minorHAnsi" w:cstheme="minorHAnsi"/>
        </w:rPr>
        <w:t>Patient’s Address</w:t>
      </w:r>
    </w:p>
    <w:p w14:paraId="619AFBBD" w14:textId="4F5534A6" w:rsidR="00603EE2" w:rsidRDefault="0084351A" w:rsidP="0050167F">
      <w:pPr>
        <w:pStyle w:val="ListParagraph"/>
        <w:numPr>
          <w:ilvl w:val="0"/>
          <w:numId w:val="11"/>
        </w:numPr>
        <w:spacing w:line="259" w:lineRule="auto"/>
        <w:rPr>
          <w:rFonts w:asciiTheme="minorHAnsi" w:hAnsiTheme="minorHAnsi" w:cstheme="minorHAnsi"/>
        </w:rPr>
      </w:pPr>
      <w:r>
        <w:rPr>
          <w:rFonts w:asciiTheme="minorHAnsi" w:hAnsiTheme="minorHAnsi" w:cstheme="minorHAnsi"/>
        </w:rPr>
        <w:t>Referring Institution</w:t>
      </w:r>
      <w:r w:rsidR="00A11A9B">
        <w:rPr>
          <w:rFonts w:asciiTheme="minorHAnsi" w:hAnsiTheme="minorHAnsi" w:cstheme="minorHAnsi"/>
        </w:rPr>
        <w:t xml:space="preserve"> Name and Address</w:t>
      </w:r>
    </w:p>
    <w:p w14:paraId="11B85CB4" w14:textId="5D8F9D2F" w:rsidR="00603EE2" w:rsidRDefault="00A11A9B" w:rsidP="0050167F">
      <w:pPr>
        <w:pStyle w:val="ListParagraph"/>
        <w:numPr>
          <w:ilvl w:val="0"/>
          <w:numId w:val="11"/>
        </w:numPr>
        <w:spacing w:line="259" w:lineRule="auto"/>
        <w:rPr>
          <w:rFonts w:asciiTheme="minorHAnsi" w:hAnsiTheme="minorHAnsi" w:cstheme="minorHAnsi"/>
        </w:rPr>
      </w:pPr>
      <w:r>
        <w:rPr>
          <w:rFonts w:asciiTheme="minorHAnsi" w:hAnsiTheme="minorHAnsi" w:cstheme="minorHAnsi"/>
        </w:rPr>
        <w:t>Billing Information</w:t>
      </w:r>
    </w:p>
    <w:p w14:paraId="68C90D1A" w14:textId="77777777" w:rsidR="00603EE2" w:rsidRDefault="00603EE2" w:rsidP="0050167F">
      <w:pPr>
        <w:pStyle w:val="ListParagraph"/>
        <w:numPr>
          <w:ilvl w:val="0"/>
          <w:numId w:val="11"/>
        </w:numPr>
        <w:spacing w:line="259" w:lineRule="auto"/>
        <w:rPr>
          <w:rFonts w:asciiTheme="minorHAnsi" w:hAnsiTheme="minorHAnsi" w:cstheme="minorHAnsi"/>
        </w:rPr>
      </w:pPr>
      <w:r>
        <w:rPr>
          <w:rFonts w:asciiTheme="minorHAnsi" w:hAnsiTheme="minorHAnsi" w:cstheme="minorHAnsi"/>
        </w:rPr>
        <w:t>Ordering Provider</w:t>
      </w:r>
    </w:p>
    <w:p w14:paraId="040882A1" w14:textId="77777777" w:rsidR="00603EE2" w:rsidRDefault="00603EE2" w:rsidP="0050167F">
      <w:pPr>
        <w:pStyle w:val="ListParagraph"/>
        <w:numPr>
          <w:ilvl w:val="0"/>
          <w:numId w:val="11"/>
        </w:numPr>
        <w:spacing w:line="259" w:lineRule="auto"/>
        <w:rPr>
          <w:rFonts w:asciiTheme="minorHAnsi" w:hAnsiTheme="minorHAnsi" w:cstheme="minorHAnsi"/>
        </w:rPr>
      </w:pPr>
      <w:r>
        <w:rPr>
          <w:rFonts w:asciiTheme="minorHAnsi" w:hAnsiTheme="minorHAnsi" w:cstheme="minorHAnsi"/>
        </w:rPr>
        <w:t>Test(s) Requested</w:t>
      </w:r>
    </w:p>
    <w:p w14:paraId="55880858" w14:textId="77777777" w:rsidR="00603EE2" w:rsidRDefault="00603EE2" w:rsidP="0050167F">
      <w:pPr>
        <w:pStyle w:val="ListParagraph"/>
        <w:numPr>
          <w:ilvl w:val="0"/>
          <w:numId w:val="11"/>
        </w:numPr>
        <w:spacing w:line="259" w:lineRule="auto"/>
        <w:rPr>
          <w:rFonts w:asciiTheme="minorHAnsi" w:hAnsiTheme="minorHAnsi" w:cstheme="minorHAnsi"/>
        </w:rPr>
      </w:pPr>
      <w:r>
        <w:rPr>
          <w:rFonts w:asciiTheme="minorHAnsi" w:hAnsiTheme="minorHAnsi" w:cstheme="minorHAnsi"/>
        </w:rPr>
        <w:t>Specimen Information</w:t>
      </w:r>
    </w:p>
    <w:p w14:paraId="5EB4F81A" w14:textId="77777777" w:rsidR="00603EE2" w:rsidRDefault="00603EE2" w:rsidP="0050167F">
      <w:pPr>
        <w:pStyle w:val="ListParagraph"/>
        <w:numPr>
          <w:ilvl w:val="1"/>
          <w:numId w:val="11"/>
        </w:numPr>
        <w:spacing w:line="259" w:lineRule="auto"/>
        <w:rPr>
          <w:rFonts w:asciiTheme="minorHAnsi" w:hAnsiTheme="minorHAnsi" w:cstheme="minorHAnsi"/>
        </w:rPr>
      </w:pPr>
      <w:r>
        <w:rPr>
          <w:rFonts w:asciiTheme="minorHAnsi" w:hAnsiTheme="minorHAnsi" w:cstheme="minorHAnsi"/>
        </w:rPr>
        <w:t>Phlebotomist</w:t>
      </w:r>
    </w:p>
    <w:p w14:paraId="2A8907B7" w14:textId="402B8860" w:rsidR="00603EE2" w:rsidRDefault="00603EE2" w:rsidP="0050167F">
      <w:pPr>
        <w:pStyle w:val="ListParagraph"/>
        <w:numPr>
          <w:ilvl w:val="1"/>
          <w:numId w:val="11"/>
        </w:numPr>
        <w:spacing w:line="259" w:lineRule="auto"/>
        <w:rPr>
          <w:rFonts w:asciiTheme="minorHAnsi" w:hAnsiTheme="minorHAnsi" w:cstheme="minorHAnsi"/>
        </w:rPr>
      </w:pPr>
      <w:r>
        <w:rPr>
          <w:rFonts w:asciiTheme="minorHAnsi" w:hAnsiTheme="minorHAnsi" w:cstheme="minorHAnsi"/>
        </w:rPr>
        <w:t>Date and Time of Collection</w:t>
      </w:r>
    </w:p>
    <w:p w14:paraId="26FA7457" w14:textId="1B5BA1C5" w:rsidR="006A0BC5" w:rsidRDefault="006A0BC5" w:rsidP="0050167F">
      <w:pPr>
        <w:pStyle w:val="ListParagraph"/>
        <w:numPr>
          <w:ilvl w:val="1"/>
          <w:numId w:val="11"/>
        </w:numPr>
        <w:spacing w:line="259" w:lineRule="auto"/>
        <w:rPr>
          <w:rFonts w:asciiTheme="minorHAnsi" w:hAnsiTheme="minorHAnsi" w:cstheme="minorHAnsi"/>
        </w:rPr>
      </w:pPr>
      <w:r>
        <w:rPr>
          <w:rFonts w:asciiTheme="minorHAnsi" w:hAnsiTheme="minorHAnsi" w:cstheme="minorHAnsi"/>
        </w:rPr>
        <w:t>Specimen Type or Source</w:t>
      </w:r>
    </w:p>
    <w:p w14:paraId="002A98D5" w14:textId="4F11025A" w:rsidR="006A0BC5" w:rsidRDefault="006A0BC5" w:rsidP="0050167F">
      <w:pPr>
        <w:pStyle w:val="ListParagraph"/>
        <w:numPr>
          <w:ilvl w:val="0"/>
          <w:numId w:val="11"/>
        </w:numPr>
        <w:spacing w:line="259" w:lineRule="auto"/>
        <w:rPr>
          <w:rFonts w:asciiTheme="minorHAnsi" w:hAnsiTheme="minorHAnsi" w:cstheme="minorHAnsi"/>
        </w:rPr>
      </w:pPr>
      <w:r>
        <w:rPr>
          <w:rFonts w:asciiTheme="minorHAnsi" w:hAnsiTheme="minorHAnsi" w:cstheme="minorHAnsi"/>
        </w:rPr>
        <w:t>ICD-10 Code(s)</w:t>
      </w:r>
    </w:p>
    <w:p w14:paraId="45F51BCD" w14:textId="77777777" w:rsidR="00570556" w:rsidRDefault="00570556" w:rsidP="00570556">
      <w:pPr>
        <w:spacing w:line="259" w:lineRule="auto"/>
        <w:rPr>
          <w:rFonts w:asciiTheme="minorHAnsi" w:hAnsiTheme="minorHAnsi" w:cstheme="minorHAnsi"/>
        </w:rPr>
      </w:pPr>
    </w:p>
    <w:p w14:paraId="6F09F569" w14:textId="24B91D85" w:rsidR="00570556" w:rsidRDefault="00570556" w:rsidP="0050167F">
      <w:pPr>
        <w:pStyle w:val="ListParagraph"/>
        <w:numPr>
          <w:ilvl w:val="0"/>
          <w:numId w:val="12"/>
        </w:numPr>
        <w:spacing w:line="259" w:lineRule="auto"/>
        <w:rPr>
          <w:rFonts w:asciiTheme="minorHAnsi" w:hAnsiTheme="minorHAnsi" w:cstheme="minorHAnsi"/>
          <w:b/>
          <w:bCs/>
        </w:rPr>
      </w:pPr>
      <w:r w:rsidRPr="1931ABAD">
        <w:rPr>
          <w:rFonts w:asciiTheme="minorHAnsi" w:hAnsiTheme="minorHAnsi" w:cstheme="minorBidi"/>
          <w:b/>
          <w:bCs/>
        </w:rPr>
        <w:t>Specimen Identification Requirements</w:t>
      </w:r>
    </w:p>
    <w:p w14:paraId="0D4EA15B" w14:textId="77777777" w:rsidR="00076192" w:rsidRDefault="00076192" w:rsidP="00076192">
      <w:pPr>
        <w:spacing w:line="259" w:lineRule="auto"/>
        <w:ind w:left="360"/>
        <w:rPr>
          <w:rFonts w:asciiTheme="minorHAnsi" w:hAnsiTheme="minorHAnsi" w:cstheme="minorHAnsi"/>
          <w:b/>
          <w:bCs/>
        </w:rPr>
      </w:pPr>
    </w:p>
    <w:p w14:paraId="108306B4" w14:textId="77777777" w:rsidR="00897FDD" w:rsidRDefault="00076192" w:rsidP="00076192">
      <w:pPr>
        <w:spacing w:line="259" w:lineRule="auto"/>
        <w:ind w:left="720"/>
        <w:rPr>
          <w:rFonts w:asciiTheme="minorHAnsi" w:hAnsiTheme="minorHAnsi" w:cstheme="minorHAnsi"/>
        </w:rPr>
      </w:pPr>
      <w:r>
        <w:rPr>
          <w:rFonts w:asciiTheme="minorHAnsi" w:hAnsiTheme="minorHAnsi" w:cstheme="minorHAnsi"/>
        </w:rPr>
        <w:t xml:space="preserve">Specimens received by the Laboratory must be accurately labeled.  Specimens without complete patient </w:t>
      </w:r>
      <w:r w:rsidR="00C3246D">
        <w:rPr>
          <w:rFonts w:asciiTheme="minorHAnsi" w:hAnsiTheme="minorHAnsi" w:cstheme="minorHAnsi"/>
        </w:rPr>
        <w:t xml:space="preserve">identification affixed to the specimen will be rejected and a new specimen will be requested.  </w:t>
      </w:r>
      <w:r w:rsidR="00EE3C16">
        <w:rPr>
          <w:rFonts w:asciiTheme="minorHAnsi" w:hAnsiTheme="minorHAnsi" w:cstheme="minorHAnsi"/>
        </w:rPr>
        <w:t xml:space="preserve">Exceptions will only be made for </w:t>
      </w:r>
      <w:r w:rsidR="00C3246D">
        <w:rPr>
          <w:rFonts w:asciiTheme="minorHAnsi" w:hAnsiTheme="minorHAnsi" w:cstheme="minorHAnsi"/>
        </w:rPr>
        <w:t>specimens that cannot be readily recollected</w:t>
      </w:r>
      <w:r w:rsidR="00EE3C16">
        <w:rPr>
          <w:rFonts w:asciiTheme="minorHAnsi" w:hAnsiTheme="minorHAnsi" w:cstheme="minorHAnsi"/>
        </w:rPr>
        <w:t xml:space="preserve"> (CSF or tissue)</w:t>
      </w:r>
      <w:r w:rsidR="00B616B2">
        <w:rPr>
          <w:rFonts w:asciiTheme="minorHAnsi" w:hAnsiTheme="minorHAnsi" w:cstheme="minorHAnsi"/>
        </w:rPr>
        <w:t xml:space="preserve"> and </w:t>
      </w:r>
      <w:r w:rsidR="004B2E3F">
        <w:rPr>
          <w:rFonts w:asciiTheme="minorHAnsi" w:hAnsiTheme="minorHAnsi" w:cstheme="minorHAnsi"/>
        </w:rPr>
        <w:t xml:space="preserve">only when approved by the </w:t>
      </w:r>
      <w:r w:rsidR="004B2E3F">
        <w:rPr>
          <w:rFonts w:asciiTheme="minorHAnsi" w:hAnsiTheme="minorHAnsi" w:cstheme="minorHAnsi"/>
        </w:rPr>
        <w:lastRenderedPageBreak/>
        <w:t xml:space="preserve">Laboratory Medical Director or designee. </w:t>
      </w:r>
    </w:p>
    <w:p w14:paraId="0C24BD84" w14:textId="77777777" w:rsidR="00897FDD" w:rsidRDefault="00897FDD" w:rsidP="00076192">
      <w:pPr>
        <w:spacing w:line="259" w:lineRule="auto"/>
        <w:ind w:left="720"/>
        <w:rPr>
          <w:rFonts w:asciiTheme="minorHAnsi" w:hAnsiTheme="minorHAnsi" w:cstheme="minorHAnsi"/>
        </w:rPr>
      </w:pPr>
    </w:p>
    <w:p w14:paraId="719DC56C" w14:textId="1F23196F" w:rsidR="00B93336" w:rsidRPr="00C1157B" w:rsidRDefault="00B93336" w:rsidP="00B93336">
      <w:pPr>
        <w:spacing w:line="259" w:lineRule="auto"/>
        <w:ind w:left="720"/>
        <w:rPr>
          <w:rFonts w:asciiTheme="minorHAnsi" w:hAnsiTheme="minorHAnsi" w:cstheme="minorHAnsi"/>
        </w:rPr>
      </w:pPr>
      <w:r w:rsidRPr="00C1157B">
        <w:rPr>
          <w:rFonts w:asciiTheme="minorHAnsi" w:hAnsiTheme="minorHAnsi" w:cstheme="minorHAnsi"/>
        </w:rPr>
        <w:t>Labels should be placed lengthwise on the specimen tube cover</w:t>
      </w:r>
      <w:r>
        <w:rPr>
          <w:rFonts w:asciiTheme="minorHAnsi" w:hAnsiTheme="minorHAnsi" w:cstheme="minorHAnsi"/>
        </w:rPr>
        <w:t>ing</w:t>
      </w:r>
      <w:r w:rsidRPr="00C1157B">
        <w:rPr>
          <w:rFonts w:asciiTheme="minorHAnsi" w:hAnsiTheme="minorHAnsi" w:cstheme="minorHAnsi"/>
        </w:rPr>
        <w:t xml:space="preserve"> the manufacturer's white label </w:t>
      </w:r>
    </w:p>
    <w:p w14:paraId="69D27EA7" w14:textId="4E9CAD81" w:rsidR="000F2D9E" w:rsidRDefault="00B93336" w:rsidP="4C09449D">
      <w:pPr>
        <w:spacing w:line="259" w:lineRule="auto"/>
        <w:ind w:left="720"/>
        <w:rPr>
          <w:rFonts w:asciiTheme="minorHAnsi" w:hAnsiTheme="minorHAnsi" w:cstheme="minorBidi"/>
        </w:rPr>
      </w:pPr>
      <w:r w:rsidRPr="4C09449D">
        <w:rPr>
          <w:rFonts w:asciiTheme="minorHAnsi" w:hAnsiTheme="minorHAnsi" w:cstheme="minorBidi"/>
        </w:rPr>
        <w:t>without obscuring the contents of the tube (See Appendix</w:t>
      </w:r>
      <w:r w:rsidR="00504B4F" w:rsidRPr="4C09449D">
        <w:rPr>
          <w:rFonts w:asciiTheme="minorHAnsi" w:hAnsiTheme="minorHAnsi" w:cstheme="minorBidi"/>
        </w:rPr>
        <w:t xml:space="preserve"> </w:t>
      </w:r>
      <w:r w:rsidR="18BF26B4" w:rsidRPr="4C09449D">
        <w:rPr>
          <w:rFonts w:asciiTheme="minorHAnsi" w:hAnsiTheme="minorHAnsi" w:cstheme="minorBidi"/>
        </w:rPr>
        <w:t>D</w:t>
      </w:r>
      <w:r w:rsidR="00504B4F" w:rsidRPr="4C09449D">
        <w:rPr>
          <w:rFonts w:asciiTheme="minorHAnsi" w:hAnsiTheme="minorHAnsi" w:cstheme="minorBidi"/>
        </w:rPr>
        <w:t>)</w:t>
      </w:r>
      <w:r w:rsidRPr="4C09449D">
        <w:rPr>
          <w:rFonts w:asciiTheme="minorHAnsi" w:hAnsiTheme="minorHAnsi" w:cstheme="minorBidi"/>
        </w:rPr>
        <w:t xml:space="preserve">. </w:t>
      </w:r>
      <w:r w:rsidR="00897FDD" w:rsidRPr="4C09449D">
        <w:rPr>
          <w:rFonts w:asciiTheme="minorHAnsi" w:hAnsiTheme="minorHAnsi" w:cstheme="minorBidi"/>
        </w:rPr>
        <w:t>Specimen labels must be affixed to the specimen and provide the following information</w:t>
      </w:r>
      <w:r w:rsidR="001566AD" w:rsidRPr="4C09449D">
        <w:rPr>
          <w:rFonts w:asciiTheme="minorHAnsi" w:hAnsiTheme="minorHAnsi" w:cstheme="minorBidi"/>
        </w:rPr>
        <w:t xml:space="preserve"> (if a label is not available the information may be handwritten on the specimen container)</w:t>
      </w:r>
      <w:r w:rsidR="00897FDD" w:rsidRPr="4C09449D">
        <w:rPr>
          <w:rFonts w:asciiTheme="minorHAnsi" w:hAnsiTheme="minorHAnsi" w:cstheme="minorBidi"/>
        </w:rPr>
        <w:t>:</w:t>
      </w:r>
    </w:p>
    <w:p w14:paraId="67AB0ABF" w14:textId="77777777" w:rsidR="00BB6FD7" w:rsidRDefault="00BB6FD7" w:rsidP="00BB6FD7">
      <w:pPr>
        <w:spacing w:line="259" w:lineRule="auto"/>
        <w:rPr>
          <w:rFonts w:asciiTheme="minorHAnsi" w:hAnsiTheme="minorHAnsi" w:cstheme="minorHAnsi"/>
        </w:rPr>
      </w:pPr>
    </w:p>
    <w:p w14:paraId="637DB5EF" w14:textId="184C3C3D" w:rsidR="00BB6FD7" w:rsidRPr="00BB6FD7" w:rsidRDefault="00BB6FD7" w:rsidP="00BB6FD7">
      <w:pPr>
        <w:spacing w:line="259" w:lineRule="auto"/>
        <w:rPr>
          <w:rFonts w:asciiTheme="minorHAnsi" w:hAnsiTheme="minorHAnsi" w:cstheme="minorHAnsi"/>
          <w:b/>
          <w:bCs/>
        </w:rPr>
      </w:pPr>
      <w:r>
        <w:rPr>
          <w:rFonts w:asciiTheme="minorHAnsi" w:hAnsiTheme="minorHAnsi" w:cstheme="minorHAnsi"/>
        </w:rPr>
        <w:tab/>
      </w:r>
      <w:r w:rsidRPr="00BB6FD7">
        <w:rPr>
          <w:rFonts w:asciiTheme="minorHAnsi" w:hAnsiTheme="minorHAnsi" w:cstheme="minorHAnsi"/>
          <w:b/>
          <w:bCs/>
        </w:rPr>
        <w:t>Inpatient:</w:t>
      </w:r>
    </w:p>
    <w:p w14:paraId="6F876F6E" w14:textId="676D5036" w:rsidR="001566AD" w:rsidRDefault="003D49EF" w:rsidP="0050167F">
      <w:pPr>
        <w:pStyle w:val="ListParagraph"/>
        <w:numPr>
          <w:ilvl w:val="0"/>
          <w:numId w:val="13"/>
        </w:numPr>
        <w:spacing w:line="259" w:lineRule="auto"/>
        <w:rPr>
          <w:rFonts w:asciiTheme="minorHAnsi" w:hAnsiTheme="minorHAnsi" w:cstheme="minorHAnsi"/>
        </w:rPr>
      </w:pPr>
      <w:bookmarkStart w:id="1" w:name="_Hlk160623890"/>
      <w:r>
        <w:rPr>
          <w:rFonts w:asciiTheme="minorHAnsi" w:hAnsiTheme="minorHAnsi" w:cstheme="minorHAnsi"/>
        </w:rPr>
        <w:t>Patient’s First and Last Name</w:t>
      </w:r>
    </w:p>
    <w:p w14:paraId="24A9598D" w14:textId="2B0D7BBC" w:rsidR="003D49EF" w:rsidRDefault="003D49EF" w:rsidP="0050167F">
      <w:pPr>
        <w:pStyle w:val="ListParagraph"/>
        <w:numPr>
          <w:ilvl w:val="0"/>
          <w:numId w:val="13"/>
        </w:numPr>
        <w:spacing w:line="259" w:lineRule="auto"/>
        <w:rPr>
          <w:rFonts w:asciiTheme="minorHAnsi" w:hAnsiTheme="minorHAnsi" w:cstheme="minorHAnsi"/>
        </w:rPr>
      </w:pPr>
      <w:r>
        <w:rPr>
          <w:rFonts w:asciiTheme="minorHAnsi" w:hAnsiTheme="minorHAnsi" w:cstheme="minorHAnsi"/>
        </w:rPr>
        <w:t>Medical Record or Visit Number</w:t>
      </w:r>
    </w:p>
    <w:p w14:paraId="11C4051F" w14:textId="3D1810A5" w:rsidR="003D49EF" w:rsidRDefault="003D49EF" w:rsidP="0050167F">
      <w:pPr>
        <w:pStyle w:val="ListParagraph"/>
        <w:numPr>
          <w:ilvl w:val="0"/>
          <w:numId w:val="13"/>
        </w:numPr>
        <w:spacing w:line="259" w:lineRule="auto"/>
        <w:rPr>
          <w:rFonts w:asciiTheme="minorHAnsi" w:hAnsiTheme="minorHAnsi" w:cstheme="minorHAnsi"/>
        </w:rPr>
      </w:pPr>
      <w:r>
        <w:rPr>
          <w:rFonts w:asciiTheme="minorHAnsi" w:hAnsiTheme="minorHAnsi" w:cstheme="minorHAnsi"/>
        </w:rPr>
        <w:t>Patient’s Location</w:t>
      </w:r>
    </w:p>
    <w:p w14:paraId="3754E175" w14:textId="75924942" w:rsidR="003D49EF" w:rsidRDefault="003D49EF" w:rsidP="0050167F">
      <w:pPr>
        <w:pStyle w:val="ListParagraph"/>
        <w:numPr>
          <w:ilvl w:val="0"/>
          <w:numId w:val="13"/>
        </w:numPr>
        <w:spacing w:line="259" w:lineRule="auto"/>
        <w:rPr>
          <w:rFonts w:asciiTheme="minorHAnsi" w:hAnsiTheme="minorHAnsi" w:cstheme="minorHAnsi"/>
        </w:rPr>
      </w:pPr>
      <w:r>
        <w:rPr>
          <w:rFonts w:asciiTheme="minorHAnsi" w:hAnsiTheme="minorHAnsi" w:cstheme="minorHAnsi"/>
        </w:rPr>
        <w:t>Date and Time the specimen was collected</w:t>
      </w:r>
    </w:p>
    <w:p w14:paraId="634641AB" w14:textId="463762CF" w:rsidR="00F1684B" w:rsidRDefault="00F1684B" w:rsidP="0050167F">
      <w:pPr>
        <w:pStyle w:val="ListParagraph"/>
        <w:numPr>
          <w:ilvl w:val="0"/>
          <w:numId w:val="13"/>
        </w:numPr>
        <w:spacing w:line="259" w:lineRule="auto"/>
        <w:rPr>
          <w:rFonts w:asciiTheme="minorHAnsi" w:hAnsiTheme="minorHAnsi" w:cstheme="minorHAnsi"/>
        </w:rPr>
      </w:pPr>
      <w:r>
        <w:rPr>
          <w:rFonts w:asciiTheme="minorHAnsi" w:hAnsiTheme="minorHAnsi" w:cstheme="minorHAnsi"/>
        </w:rPr>
        <w:t>Initials of the staff member collecting the specimen</w:t>
      </w:r>
    </w:p>
    <w:p w14:paraId="4F36D740" w14:textId="1FA4A67C" w:rsidR="00877CA9" w:rsidRDefault="00877CA9" w:rsidP="0050167F">
      <w:pPr>
        <w:pStyle w:val="ListParagraph"/>
        <w:numPr>
          <w:ilvl w:val="0"/>
          <w:numId w:val="13"/>
        </w:numPr>
        <w:spacing w:line="259" w:lineRule="auto"/>
        <w:rPr>
          <w:rFonts w:asciiTheme="minorHAnsi" w:hAnsiTheme="minorHAnsi" w:cstheme="minorHAnsi"/>
        </w:rPr>
      </w:pPr>
      <w:r>
        <w:rPr>
          <w:rFonts w:asciiTheme="minorHAnsi" w:hAnsiTheme="minorHAnsi" w:cstheme="minorHAnsi"/>
        </w:rPr>
        <w:t xml:space="preserve">Source of the specimen if other </w:t>
      </w:r>
      <w:r w:rsidR="00134ECF">
        <w:rPr>
          <w:rFonts w:asciiTheme="minorHAnsi" w:hAnsiTheme="minorHAnsi" w:cstheme="minorHAnsi"/>
        </w:rPr>
        <w:t>th</w:t>
      </w:r>
      <w:r>
        <w:rPr>
          <w:rFonts w:asciiTheme="minorHAnsi" w:hAnsiTheme="minorHAnsi" w:cstheme="minorHAnsi"/>
        </w:rPr>
        <w:t>an blood (CSF, Urine, etc.)</w:t>
      </w:r>
    </w:p>
    <w:bookmarkEnd w:id="1"/>
    <w:p w14:paraId="501FCD26" w14:textId="77777777" w:rsidR="00BB6FD7" w:rsidRDefault="00BB6FD7" w:rsidP="00BB6FD7">
      <w:pPr>
        <w:spacing w:line="259" w:lineRule="auto"/>
        <w:rPr>
          <w:rFonts w:asciiTheme="minorHAnsi" w:hAnsiTheme="minorHAnsi" w:cstheme="minorHAnsi"/>
        </w:rPr>
      </w:pPr>
    </w:p>
    <w:p w14:paraId="6A5F1CDE" w14:textId="65F641D5" w:rsidR="00F32D30" w:rsidRDefault="00BB6FD7" w:rsidP="00BB6FD7">
      <w:pPr>
        <w:spacing w:line="259" w:lineRule="auto"/>
        <w:ind w:left="720"/>
        <w:rPr>
          <w:rFonts w:asciiTheme="minorHAnsi" w:hAnsiTheme="minorHAnsi" w:cstheme="minorHAnsi"/>
          <w:b/>
          <w:bCs/>
        </w:rPr>
      </w:pPr>
      <w:r w:rsidRPr="00BB6FD7">
        <w:rPr>
          <w:rFonts w:asciiTheme="minorHAnsi" w:hAnsiTheme="minorHAnsi" w:cstheme="minorHAnsi"/>
          <w:b/>
          <w:bCs/>
        </w:rPr>
        <w:t>Outpatient:</w:t>
      </w:r>
    </w:p>
    <w:p w14:paraId="19709E69" w14:textId="77777777" w:rsidR="00BB6FD7" w:rsidRDefault="00BB6FD7" w:rsidP="0050167F">
      <w:pPr>
        <w:pStyle w:val="ListParagraph"/>
        <w:numPr>
          <w:ilvl w:val="0"/>
          <w:numId w:val="14"/>
        </w:numPr>
        <w:spacing w:line="259" w:lineRule="auto"/>
        <w:rPr>
          <w:rFonts w:asciiTheme="minorHAnsi" w:hAnsiTheme="minorHAnsi" w:cstheme="minorHAnsi"/>
        </w:rPr>
      </w:pPr>
      <w:r>
        <w:rPr>
          <w:rFonts w:asciiTheme="minorHAnsi" w:hAnsiTheme="minorHAnsi" w:cstheme="minorHAnsi"/>
        </w:rPr>
        <w:t>Patient’s First and Last Name</w:t>
      </w:r>
    </w:p>
    <w:p w14:paraId="303B2173" w14:textId="2F60791D" w:rsidR="00BB6FD7" w:rsidRDefault="00421587" w:rsidP="0050167F">
      <w:pPr>
        <w:pStyle w:val="ListParagraph"/>
        <w:numPr>
          <w:ilvl w:val="0"/>
          <w:numId w:val="14"/>
        </w:numPr>
        <w:spacing w:line="259" w:lineRule="auto"/>
        <w:rPr>
          <w:rFonts w:asciiTheme="minorHAnsi" w:hAnsiTheme="minorHAnsi" w:cstheme="minorHAnsi"/>
        </w:rPr>
      </w:pPr>
      <w:r>
        <w:rPr>
          <w:rFonts w:asciiTheme="minorHAnsi" w:hAnsiTheme="minorHAnsi" w:cstheme="minorHAnsi"/>
        </w:rPr>
        <w:t>Date of Birth</w:t>
      </w:r>
    </w:p>
    <w:p w14:paraId="0F157B8A" w14:textId="61F62B5D" w:rsidR="00421587" w:rsidRDefault="00421587" w:rsidP="0050167F">
      <w:pPr>
        <w:pStyle w:val="ListParagraph"/>
        <w:numPr>
          <w:ilvl w:val="0"/>
          <w:numId w:val="14"/>
        </w:numPr>
        <w:spacing w:line="259" w:lineRule="auto"/>
        <w:rPr>
          <w:rFonts w:asciiTheme="minorHAnsi" w:hAnsiTheme="minorHAnsi" w:cstheme="minorHAnsi"/>
        </w:rPr>
      </w:pPr>
      <w:r>
        <w:rPr>
          <w:rFonts w:asciiTheme="minorHAnsi" w:hAnsiTheme="minorHAnsi" w:cstheme="minorHAnsi"/>
        </w:rPr>
        <w:t>Medical Record or Visit Number</w:t>
      </w:r>
    </w:p>
    <w:p w14:paraId="677EF671" w14:textId="77777777" w:rsidR="00BB6FD7" w:rsidRDefault="00BB6FD7" w:rsidP="0050167F">
      <w:pPr>
        <w:pStyle w:val="ListParagraph"/>
        <w:numPr>
          <w:ilvl w:val="0"/>
          <w:numId w:val="14"/>
        </w:numPr>
        <w:spacing w:line="259" w:lineRule="auto"/>
        <w:rPr>
          <w:rFonts w:asciiTheme="minorHAnsi" w:hAnsiTheme="minorHAnsi" w:cstheme="minorHAnsi"/>
        </w:rPr>
      </w:pPr>
      <w:r>
        <w:rPr>
          <w:rFonts w:asciiTheme="minorHAnsi" w:hAnsiTheme="minorHAnsi" w:cstheme="minorHAnsi"/>
        </w:rPr>
        <w:t>Date and Time the specimen was collected</w:t>
      </w:r>
    </w:p>
    <w:p w14:paraId="0CC139B3" w14:textId="77777777" w:rsidR="00BB6FD7" w:rsidRDefault="00BB6FD7" w:rsidP="0050167F">
      <w:pPr>
        <w:pStyle w:val="ListParagraph"/>
        <w:numPr>
          <w:ilvl w:val="0"/>
          <w:numId w:val="14"/>
        </w:numPr>
        <w:spacing w:line="259" w:lineRule="auto"/>
        <w:rPr>
          <w:rFonts w:asciiTheme="minorHAnsi" w:hAnsiTheme="minorHAnsi" w:cstheme="minorHAnsi"/>
        </w:rPr>
      </w:pPr>
      <w:r>
        <w:rPr>
          <w:rFonts w:asciiTheme="minorHAnsi" w:hAnsiTheme="minorHAnsi" w:cstheme="minorHAnsi"/>
        </w:rPr>
        <w:t>Initials of the staff member collecting the specimen</w:t>
      </w:r>
    </w:p>
    <w:p w14:paraId="7BB04738" w14:textId="5E0770CC" w:rsidR="00BB6FD7" w:rsidRDefault="00BB6FD7" w:rsidP="0050167F">
      <w:pPr>
        <w:pStyle w:val="ListParagraph"/>
        <w:numPr>
          <w:ilvl w:val="0"/>
          <w:numId w:val="14"/>
        </w:numPr>
        <w:spacing w:line="259" w:lineRule="auto"/>
        <w:rPr>
          <w:rFonts w:asciiTheme="minorHAnsi" w:hAnsiTheme="minorHAnsi" w:cstheme="minorHAnsi"/>
        </w:rPr>
      </w:pPr>
      <w:r>
        <w:rPr>
          <w:rFonts w:asciiTheme="minorHAnsi" w:hAnsiTheme="minorHAnsi" w:cstheme="minorHAnsi"/>
        </w:rPr>
        <w:t xml:space="preserve">Source of the specimen if other </w:t>
      </w:r>
      <w:r w:rsidR="00E9475A">
        <w:rPr>
          <w:rFonts w:asciiTheme="minorHAnsi" w:hAnsiTheme="minorHAnsi" w:cstheme="minorHAnsi"/>
        </w:rPr>
        <w:t>th</w:t>
      </w:r>
      <w:r>
        <w:rPr>
          <w:rFonts w:asciiTheme="minorHAnsi" w:hAnsiTheme="minorHAnsi" w:cstheme="minorHAnsi"/>
        </w:rPr>
        <w:t>an blood (</w:t>
      </w:r>
      <w:r w:rsidR="00717B2C">
        <w:rPr>
          <w:rFonts w:asciiTheme="minorHAnsi" w:hAnsiTheme="minorHAnsi" w:cstheme="minorHAnsi"/>
        </w:rPr>
        <w:t>Swab -Left Eye</w:t>
      </w:r>
      <w:r>
        <w:rPr>
          <w:rFonts w:asciiTheme="minorHAnsi" w:hAnsiTheme="minorHAnsi" w:cstheme="minorHAnsi"/>
        </w:rPr>
        <w:t>, Urine, etc.)</w:t>
      </w:r>
    </w:p>
    <w:p w14:paraId="62171F1E" w14:textId="77777777" w:rsidR="007559D8" w:rsidRDefault="007559D8" w:rsidP="007559D8">
      <w:pPr>
        <w:pStyle w:val="ListParagraph"/>
        <w:spacing w:line="259" w:lineRule="auto"/>
        <w:ind w:left="720" w:firstLine="0"/>
        <w:rPr>
          <w:rFonts w:asciiTheme="minorHAnsi" w:hAnsiTheme="minorHAnsi" w:cstheme="minorHAnsi"/>
          <w:b/>
          <w:bCs/>
        </w:rPr>
      </w:pPr>
    </w:p>
    <w:p w14:paraId="0E030EC1" w14:textId="0B9EB1C9" w:rsidR="00717B2C" w:rsidRDefault="00717B2C" w:rsidP="0050167F">
      <w:pPr>
        <w:pStyle w:val="ListParagraph"/>
        <w:numPr>
          <w:ilvl w:val="0"/>
          <w:numId w:val="12"/>
        </w:numPr>
        <w:spacing w:line="259" w:lineRule="auto"/>
        <w:rPr>
          <w:rFonts w:asciiTheme="minorHAnsi" w:hAnsiTheme="minorHAnsi" w:cstheme="minorHAnsi"/>
          <w:b/>
          <w:bCs/>
        </w:rPr>
      </w:pPr>
      <w:r w:rsidRPr="1931ABAD">
        <w:rPr>
          <w:rFonts w:asciiTheme="minorHAnsi" w:hAnsiTheme="minorHAnsi" w:cstheme="minorBidi"/>
          <w:b/>
          <w:bCs/>
        </w:rPr>
        <w:t>Testing Priority</w:t>
      </w:r>
    </w:p>
    <w:p w14:paraId="71300175" w14:textId="77777777" w:rsidR="006D7A1A" w:rsidRDefault="006D7A1A" w:rsidP="006D7A1A">
      <w:pPr>
        <w:pStyle w:val="ListParagraph"/>
        <w:spacing w:line="259" w:lineRule="auto"/>
        <w:ind w:left="720" w:firstLine="0"/>
        <w:rPr>
          <w:rFonts w:asciiTheme="minorHAnsi" w:hAnsiTheme="minorHAnsi" w:cstheme="minorHAnsi"/>
          <w:b/>
          <w:bCs/>
        </w:rPr>
      </w:pPr>
    </w:p>
    <w:p w14:paraId="0AFFCC8A" w14:textId="3C577F7F" w:rsidR="006D7A1A" w:rsidRDefault="006D7A1A" w:rsidP="006D7A1A">
      <w:pPr>
        <w:pStyle w:val="ListParagraph"/>
        <w:spacing w:line="259" w:lineRule="auto"/>
        <w:ind w:left="720" w:firstLine="0"/>
        <w:rPr>
          <w:rFonts w:asciiTheme="minorHAnsi" w:hAnsiTheme="minorHAnsi" w:cstheme="minorHAnsi"/>
        </w:rPr>
      </w:pPr>
      <w:r>
        <w:rPr>
          <w:rFonts w:asciiTheme="minorHAnsi" w:hAnsiTheme="minorHAnsi" w:cstheme="minorHAnsi"/>
        </w:rPr>
        <w:t>The laboratory is committed to the expeditious reporting of all test results. Certain clinical situations will at times require</w:t>
      </w:r>
      <w:r w:rsidR="00F410D7">
        <w:rPr>
          <w:rFonts w:asciiTheme="minorHAnsi" w:hAnsiTheme="minorHAnsi" w:cstheme="minorHAnsi"/>
        </w:rPr>
        <w:t xml:space="preserve"> special attention.  </w:t>
      </w:r>
      <w:r w:rsidR="00AE4B14">
        <w:rPr>
          <w:rFonts w:asciiTheme="minorHAnsi" w:hAnsiTheme="minorHAnsi" w:cstheme="minorHAnsi"/>
        </w:rPr>
        <w:t>For</w:t>
      </w:r>
      <w:r w:rsidR="00F410D7">
        <w:rPr>
          <w:rFonts w:asciiTheme="minorHAnsi" w:hAnsiTheme="minorHAnsi" w:cstheme="minorHAnsi"/>
        </w:rPr>
        <w:t xml:space="preserve"> the laboratory to respond appropriately to those situations, personnel with direct patient cont</w:t>
      </w:r>
      <w:r w:rsidR="00AE4B14">
        <w:rPr>
          <w:rFonts w:asciiTheme="minorHAnsi" w:hAnsiTheme="minorHAnsi" w:cstheme="minorHAnsi"/>
        </w:rPr>
        <w:t>act must accurately designate the appropriate testing priority for each specimen.</w:t>
      </w:r>
    </w:p>
    <w:p w14:paraId="69B172DD" w14:textId="77777777" w:rsidR="00246B60" w:rsidRDefault="00246B60" w:rsidP="006D7A1A">
      <w:pPr>
        <w:pStyle w:val="ListParagraph"/>
        <w:spacing w:line="259" w:lineRule="auto"/>
        <w:ind w:left="720" w:firstLine="0"/>
        <w:rPr>
          <w:rFonts w:asciiTheme="minorHAnsi" w:hAnsiTheme="minorHAnsi" w:cstheme="minorHAnsi"/>
        </w:rPr>
      </w:pPr>
    </w:p>
    <w:p w14:paraId="16DF5ACC" w14:textId="342F1D2E" w:rsidR="0065672F" w:rsidRPr="009044FA" w:rsidRDefault="0065672F" w:rsidP="006D7A1A">
      <w:pPr>
        <w:pStyle w:val="ListParagraph"/>
        <w:spacing w:line="259" w:lineRule="auto"/>
        <w:ind w:left="720" w:firstLine="0"/>
        <w:rPr>
          <w:rFonts w:asciiTheme="minorHAnsi" w:hAnsiTheme="minorHAnsi" w:cstheme="minorHAnsi"/>
          <w:b/>
          <w:bCs/>
        </w:rPr>
      </w:pPr>
      <w:r w:rsidRPr="009044FA">
        <w:rPr>
          <w:rFonts w:asciiTheme="minorHAnsi" w:hAnsiTheme="minorHAnsi" w:cstheme="minorHAnsi"/>
          <w:b/>
          <w:bCs/>
        </w:rPr>
        <w:t>Stat:</w:t>
      </w:r>
    </w:p>
    <w:p w14:paraId="5D0E57C9" w14:textId="4B14BC4F" w:rsidR="00AE4B14" w:rsidRDefault="006662EF" w:rsidP="006D7A1A">
      <w:pPr>
        <w:pStyle w:val="ListParagraph"/>
        <w:spacing w:line="259" w:lineRule="auto"/>
        <w:ind w:left="720" w:firstLine="0"/>
        <w:rPr>
          <w:rFonts w:asciiTheme="minorHAnsi" w:hAnsiTheme="minorHAnsi" w:cstheme="minorHAnsi"/>
        </w:rPr>
      </w:pPr>
      <w:r>
        <w:rPr>
          <w:rFonts w:asciiTheme="minorHAnsi" w:hAnsiTheme="minorHAnsi" w:cstheme="minorHAnsi"/>
        </w:rPr>
        <w:t>Stat priority is u</w:t>
      </w:r>
      <w:r w:rsidR="00704D6B">
        <w:rPr>
          <w:rFonts w:asciiTheme="minorHAnsi" w:hAnsiTheme="minorHAnsi" w:cstheme="minorHAnsi"/>
        </w:rPr>
        <w:t xml:space="preserve">sed for life threatening situations.  </w:t>
      </w:r>
      <w:r w:rsidR="005A1852">
        <w:rPr>
          <w:rFonts w:asciiTheme="minorHAnsi" w:hAnsiTheme="minorHAnsi" w:cstheme="minorHAnsi"/>
        </w:rPr>
        <w:t xml:space="preserve">Tests that are ordered </w:t>
      </w:r>
      <w:proofErr w:type="gramStart"/>
      <w:r w:rsidR="005A1852">
        <w:rPr>
          <w:rFonts w:asciiTheme="minorHAnsi" w:hAnsiTheme="minorHAnsi" w:cstheme="minorHAnsi"/>
        </w:rPr>
        <w:t>stat</w:t>
      </w:r>
      <w:proofErr w:type="gramEnd"/>
      <w:r w:rsidR="005A1852">
        <w:rPr>
          <w:rFonts w:asciiTheme="minorHAnsi" w:hAnsiTheme="minorHAnsi" w:cstheme="minorHAnsi"/>
        </w:rPr>
        <w:t xml:space="preserve"> will be completed within 45 minutes of receiving the specimen in the laboratory</w:t>
      </w:r>
      <w:r w:rsidR="000E13B3">
        <w:rPr>
          <w:rFonts w:asciiTheme="minorHAnsi" w:hAnsiTheme="minorHAnsi" w:cstheme="minorHAnsi"/>
        </w:rPr>
        <w:t xml:space="preserve"> depending on the test(s) ordered. </w:t>
      </w:r>
    </w:p>
    <w:p w14:paraId="54A7B1E4" w14:textId="77777777" w:rsidR="00A07CF5" w:rsidRDefault="00A07CF5" w:rsidP="006D7A1A">
      <w:pPr>
        <w:pStyle w:val="ListParagraph"/>
        <w:spacing w:line="259" w:lineRule="auto"/>
        <w:ind w:left="720" w:firstLine="0"/>
        <w:rPr>
          <w:rFonts w:asciiTheme="minorHAnsi" w:hAnsiTheme="minorHAnsi" w:cstheme="minorHAnsi"/>
          <w:b/>
          <w:bCs/>
        </w:rPr>
      </w:pPr>
    </w:p>
    <w:p w14:paraId="045D2CF0" w14:textId="5B230CFC" w:rsidR="000E13B3" w:rsidRPr="00A07CF5" w:rsidRDefault="006662EF" w:rsidP="006D7A1A">
      <w:pPr>
        <w:pStyle w:val="ListParagraph"/>
        <w:spacing w:line="259" w:lineRule="auto"/>
        <w:ind w:left="720" w:firstLine="0"/>
        <w:rPr>
          <w:rFonts w:asciiTheme="minorHAnsi" w:hAnsiTheme="minorHAnsi" w:cstheme="minorHAnsi"/>
          <w:b/>
          <w:bCs/>
        </w:rPr>
      </w:pPr>
      <w:r>
        <w:rPr>
          <w:rFonts w:asciiTheme="minorHAnsi" w:hAnsiTheme="minorHAnsi" w:cstheme="minorHAnsi"/>
          <w:b/>
          <w:bCs/>
        </w:rPr>
        <w:t>Timed</w:t>
      </w:r>
      <w:r w:rsidR="00A07CF5" w:rsidRPr="00A07CF5">
        <w:rPr>
          <w:rFonts w:asciiTheme="minorHAnsi" w:hAnsiTheme="minorHAnsi" w:cstheme="minorHAnsi"/>
          <w:b/>
          <w:bCs/>
        </w:rPr>
        <w:t>:</w:t>
      </w:r>
    </w:p>
    <w:p w14:paraId="1CD31432" w14:textId="25C485C6" w:rsidR="00E307F7" w:rsidRDefault="006662EF" w:rsidP="006D7A1A">
      <w:pPr>
        <w:pStyle w:val="ListParagraph"/>
        <w:spacing w:line="259" w:lineRule="auto"/>
        <w:ind w:left="720" w:firstLine="0"/>
        <w:rPr>
          <w:rFonts w:asciiTheme="minorHAnsi" w:hAnsiTheme="minorHAnsi" w:cstheme="minorHAnsi"/>
        </w:rPr>
      </w:pPr>
      <w:r>
        <w:rPr>
          <w:rFonts w:asciiTheme="minorHAnsi" w:hAnsiTheme="minorHAnsi" w:cstheme="minorHAnsi"/>
        </w:rPr>
        <w:t>The timed priority requires that a specimen be drawn at a specified ti</w:t>
      </w:r>
      <w:r w:rsidR="003F76EA">
        <w:rPr>
          <w:rFonts w:asciiTheme="minorHAnsi" w:hAnsiTheme="minorHAnsi" w:cstheme="minorHAnsi"/>
        </w:rPr>
        <w:t xml:space="preserve">me (peak and trough levels). The specimen </w:t>
      </w:r>
      <w:r w:rsidR="00323339">
        <w:rPr>
          <w:rFonts w:asciiTheme="minorHAnsi" w:hAnsiTheme="minorHAnsi" w:cstheme="minorHAnsi"/>
        </w:rPr>
        <w:t>should be collected within 30 minutes of the scheduled time</w:t>
      </w:r>
      <w:r w:rsidR="0007044B">
        <w:rPr>
          <w:rFonts w:asciiTheme="minorHAnsi" w:hAnsiTheme="minorHAnsi" w:cstheme="minorHAnsi"/>
        </w:rPr>
        <w:t xml:space="preserve">. </w:t>
      </w:r>
    </w:p>
    <w:p w14:paraId="3C3AD5E7" w14:textId="77777777" w:rsidR="0007044B" w:rsidRDefault="0007044B" w:rsidP="006D7A1A">
      <w:pPr>
        <w:pStyle w:val="ListParagraph"/>
        <w:spacing w:line="259" w:lineRule="auto"/>
        <w:ind w:left="720" w:firstLine="0"/>
        <w:rPr>
          <w:rFonts w:asciiTheme="minorHAnsi" w:hAnsiTheme="minorHAnsi" w:cstheme="minorHAnsi"/>
        </w:rPr>
      </w:pPr>
    </w:p>
    <w:p w14:paraId="29CF6FCF" w14:textId="0C3B8F6D" w:rsidR="0007044B" w:rsidRPr="00A0549C" w:rsidRDefault="0007044B" w:rsidP="006D7A1A">
      <w:pPr>
        <w:pStyle w:val="ListParagraph"/>
        <w:spacing w:line="259" w:lineRule="auto"/>
        <w:ind w:left="720" w:firstLine="0"/>
        <w:rPr>
          <w:rFonts w:asciiTheme="minorHAnsi" w:hAnsiTheme="minorHAnsi" w:cstheme="minorHAnsi"/>
          <w:b/>
          <w:bCs/>
        </w:rPr>
      </w:pPr>
      <w:r w:rsidRPr="00A0549C">
        <w:rPr>
          <w:rFonts w:asciiTheme="minorHAnsi" w:hAnsiTheme="minorHAnsi" w:cstheme="minorHAnsi"/>
          <w:b/>
          <w:bCs/>
        </w:rPr>
        <w:t>Routine:</w:t>
      </w:r>
    </w:p>
    <w:p w14:paraId="08C0F125" w14:textId="2D9C10D4" w:rsidR="0007044B" w:rsidRDefault="0007044B" w:rsidP="006D7A1A">
      <w:pPr>
        <w:pStyle w:val="ListParagraph"/>
        <w:spacing w:line="259" w:lineRule="auto"/>
        <w:ind w:left="720" w:firstLine="0"/>
        <w:rPr>
          <w:rFonts w:asciiTheme="minorHAnsi" w:hAnsiTheme="minorHAnsi" w:cstheme="minorHAnsi"/>
        </w:rPr>
      </w:pPr>
      <w:r>
        <w:rPr>
          <w:rFonts w:asciiTheme="minorHAnsi" w:hAnsiTheme="minorHAnsi" w:cstheme="minorHAnsi"/>
        </w:rPr>
        <w:t xml:space="preserve">Tests that are order routine will be completed within 4 hours </w:t>
      </w:r>
      <w:r w:rsidR="003379C2">
        <w:rPr>
          <w:rFonts w:asciiTheme="minorHAnsi" w:hAnsiTheme="minorHAnsi" w:cstheme="minorHAnsi"/>
        </w:rPr>
        <w:t>from the time they are received in the lab</w:t>
      </w:r>
      <w:r w:rsidR="00A0549C">
        <w:rPr>
          <w:rFonts w:asciiTheme="minorHAnsi" w:hAnsiTheme="minorHAnsi" w:cstheme="minorHAnsi"/>
        </w:rPr>
        <w:t>.</w:t>
      </w:r>
    </w:p>
    <w:p w14:paraId="03E1EE16" w14:textId="77777777" w:rsidR="003F56DF" w:rsidRDefault="003F56DF" w:rsidP="006D7A1A">
      <w:pPr>
        <w:pStyle w:val="ListParagraph"/>
        <w:spacing w:line="259" w:lineRule="auto"/>
        <w:ind w:left="720" w:firstLine="0"/>
        <w:rPr>
          <w:rFonts w:asciiTheme="minorHAnsi" w:hAnsiTheme="minorHAnsi" w:cstheme="minorHAnsi"/>
        </w:rPr>
      </w:pPr>
    </w:p>
    <w:p w14:paraId="38FF63FE" w14:textId="136CED4F" w:rsidR="003F56DF" w:rsidRPr="003F56DF" w:rsidRDefault="003F56DF" w:rsidP="0050167F">
      <w:pPr>
        <w:pStyle w:val="ListParagraph"/>
        <w:numPr>
          <w:ilvl w:val="0"/>
          <w:numId w:val="12"/>
        </w:numPr>
        <w:spacing w:line="259" w:lineRule="auto"/>
        <w:rPr>
          <w:rFonts w:asciiTheme="minorHAnsi" w:hAnsiTheme="minorHAnsi" w:cstheme="minorHAnsi"/>
          <w:b/>
          <w:bCs/>
        </w:rPr>
      </w:pPr>
      <w:r w:rsidRPr="1931ABAD">
        <w:rPr>
          <w:rFonts w:asciiTheme="minorHAnsi" w:hAnsiTheme="minorHAnsi" w:cstheme="minorBidi"/>
          <w:b/>
          <w:bCs/>
        </w:rPr>
        <w:t>Critical Results</w:t>
      </w:r>
    </w:p>
    <w:p w14:paraId="44267662" w14:textId="77777777" w:rsidR="00AE4B14" w:rsidRDefault="00AE4B14" w:rsidP="006D7A1A">
      <w:pPr>
        <w:pStyle w:val="ListParagraph"/>
        <w:spacing w:line="259" w:lineRule="auto"/>
        <w:ind w:left="720" w:firstLine="0"/>
        <w:rPr>
          <w:rFonts w:asciiTheme="minorHAnsi" w:hAnsiTheme="minorHAnsi" w:cstheme="minorHAnsi"/>
        </w:rPr>
      </w:pPr>
    </w:p>
    <w:p w14:paraId="6967D87B" w14:textId="4D3AB8C5" w:rsidR="00AE4B14" w:rsidRDefault="00FB709F" w:rsidP="4C09449D">
      <w:pPr>
        <w:pStyle w:val="ListParagraph"/>
        <w:spacing w:line="259" w:lineRule="auto"/>
        <w:ind w:left="720" w:firstLine="0"/>
        <w:rPr>
          <w:rFonts w:asciiTheme="minorHAnsi" w:hAnsiTheme="minorHAnsi" w:cstheme="minorBidi"/>
        </w:rPr>
      </w:pPr>
      <w:r w:rsidRPr="4C09449D">
        <w:rPr>
          <w:rFonts w:asciiTheme="minorHAnsi" w:hAnsiTheme="minorHAnsi" w:cstheme="minorBidi"/>
        </w:rPr>
        <w:t>Critical values are defined as values that are outside the normal range to a degree that may constitute an immediate health risk to the individual or require immediate action on the part of the ordering provider</w:t>
      </w:r>
      <w:r w:rsidR="006866FB" w:rsidRPr="4C09449D">
        <w:rPr>
          <w:rFonts w:asciiTheme="minorHAnsi" w:hAnsiTheme="minorHAnsi" w:cstheme="minorBidi"/>
        </w:rPr>
        <w:t xml:space="preserve"> (outpatient results may be given to a designee)</w:t>
      </w:r>
      <w:r w:rsidRPr="4C09449D">
        <w:rPr>
          <w:rFonts w:asciiTheme="minorHAnsi" w:hAnsiTheme="minorHAnsi" w:cstheme="minorBidi"/>
        </w:rPr>
        <w:t xml:space="preserve">. It is the policy of the clinical laboratory to call the critical values listed to a licensed </w:t>
      </w:r>
      <w:r w:rsidR="00CC7CB0" w:rsidRPr="4C09449D">
        <w:rPr>
          <w:rFonts w:asciiTheme="minorHAnsi" w:hAnsiTheme="minorHAnsi" w:cstheme="minorBidi"/>
        </w:rPr>
        <w:t>provider</w:t>
      </w:r>
      <w:r w:rsidRPr="4C09449D">
        <w:rPr>
          <w:rFonts w:asciiTheme="minorHAnsi" w:hAnsiTheme="minorHAnsi" w:cstheme="minorBidi"/>
        </w:rPr>
        <w:t xml:space="preserve"> as soon as completed and verified in compliance with laboratory policy. Read back of </w:t>
      </w:r>
      <w:r w:rsidRPr="4C09449D">
        <w:rPr>
          <w:rFonts w:asciiTheme="minorHAnsi" w:hAnsiTheme="minorHAnsi" w:cstheme="minorBidi"/>
        </w:rPr>
        <w:lastRenderedPageBreak/>
        <w:t>the critical values by the person receiving them to the person making the notification call is required. </w:t>
      </w:r>
      <w:r w:rsidR="002C1B9E" w:rsidRPr="4C09449D">
        <w:rPr>
          <w:rFonts w:asciiTheme="minorHAnsi" w:hAnsiTheme="minorHAnsi" w:cstheme="minorBidi"/>
        </w:rPr>
        <w:t xml:space="preserve">See Critical Value Table (Appendix </w:t>
      </w:r>
      <w:r w:rsidR="32F06FE3" w:rsidRPr="4C09449D">
        <w:rPr>
          <w:rFonts w:asciiTheme="minorHAnsi" w:hAnsiTheme="minorHAnsi" w:cstheme="minorBidi"/>
        </w:rPr>
        <w:t>E</w:t>
      </w:r>
      <w:r w:rsidR="002C1B9E" w:rsidRPr="4C09449D">
        <w:rPr>
          <w:rFonts w:asciiTheme="minorHAnsi" w:hAnsiTheme="minorHAnsi" w:cstheme="minorBidi"/>
        </w:rPr>
        <w:t>).</w:t>
      </w:r>
    </w:p>
    <w:p w14:paraId="2D7AA990" w14:textId="77777777" w:rsidR="00164AFF" w:rsidRDefault="00164AFF" w:rsidP="006D7A1A">
      <w:pPr>
        <w:pStyle w:val="ListParagraph"/>
        <w:spacing w:line="259" w:lineRule="auto"/>
        <w:ind w:left="720" w:firstLine="0"/>
        <w:rPr>
          <w:rFonts w:asciiTheme="minorHAnsi" w:hAnsiTheme="minorHAnsi" w:cstheme="minorHAnsi"/>
        </w:rPr>
      </w:pPr>
    </w:p>
    <w:p w14:paraId="6DE551DF" w14:textId="76442CDD" w:rsidR="00164AFF" w:rsidRDefault="00565185" w:rsidP="0050167F">
      <w:pPr>
        <w:pStyle w:val="ListParagraph"/>
        <w:numPr>
          <w:ilvl w:val="0"/>
          <w:numId w:val="12"/>
        </w:numPr>
        <w:spacing w:line="259" w:lineRule="auto"/>
        <w:rPr>
          <w:rFonts w:asciiTheme="minorHAnsi" w:hAnsiTheme="minorHAnsi" w:cstheme="minorHAnsi"/>
          <w:b/>
          <w:bCs/>
        </w:rPr>
      </w:pPr>
      <w:r w:rsidRPr="1931ABAD">
        <w:rPr>
          <w:rFonts w:asciiTheme="minorHAnsi" w:hAnsiTheme="minorHAnsi" w:cstheme="minorBidi"/>
          <w:b/>
          <w:bCs/>
        </w:rPr>
        <w:t>Transfusion Services</w:t>
      </w:r>
    </w:p>
    <w:p w14:paraId="09047007" w14:textId="77777777" w:rsidR="00164AFF" w:rsidRDefault="00164AFF" w:rsidP="005C6578">
      <w:pPr>
        <w:spacing w:line="259" w:lineRule="auto"/>
        <w:rPr>
          <w:rFonts w:asciiTheme="minorHAnsi" w:hAnsiTheme="minorHAnsi" w:cstheme="minorHAnsi"/>
          <w:b/>
          <w:bCs/>
        </w:rPr>
      </w:pPr>
    </w:p>
    <w:p w14:paraId="49A1A587" w14:textId="77777777" w:rsidR="00E411FA" w:rsidRPr="00AB33A1" w:rsidRDefault="00E411FA" w:rsidP="4C09449D">
      <w:pPr>
        <w:spacing w:line="259" w:lineRule="auto"/>
        <w:ind w:firstLine="720"/>
        <w:rPr>
          <w:rFonts w:asciiTheme="minorHAnsi" w:hAnsiTheme="minorHAnsi" w:cstheme="minorBidi"/>
          <w:b/>
          <w:bCs/>
        </w:rPr>
      </w:pPr>
      <w:r w:rsidRPr="4C09449D">
        <w:rPr>
          <w:rFonts w:asciiTheme="minorHAnsi" w:hAnsiTheme="minorHAnsi" w:cstheme="minorBidi"/>
          <w:b/>
          <w:bCs/>
        </w:rPr>
        <w:t>Blood Components:</w:t>
      </w:r>
    </w:p>
    <w:p w14:paraId="5933828C" w14:textId="75EF6FCD" w:rsidR="00BC6CD4" w:rsidRDefault="00E411FA" w:rsidP="00076192">
      <w:pPr>
        <w:spacing w:line="259" w:lineRule="auto"/>
        <w:ind w:left="720"/>
        <w:rPr>
          <w:rFonts w:asciiTheme="minorHAnsi" w:hAnsiTheme="minorHAnsi" w:cstheme="minorHAnsi"/>
        </w:rPr>
      </w:pPr>
      <w:r>
        <w:rPr>
          <w:rFonts w:asciiTheme="minorHAnsi" w:hAnsiTheme="minorHAnsi" w:cstheme="minorHAnsi"/>
        </w:rPr>
        <w:t xml:space="preserve">The Arkansas Blood Institute (ABI) provides Conway Regional Medical Center with packed red blood cells, </w:t>
      </w:r>
      <w:r w:rsidR="000271C8">
        <w:rPr>
          <w:rFonts w:asciiTheme="minorHAnsi" w:hAnsiTheme="minorHAnsi" w:cstheme="minorHAnsi"/>
        </w:rPr>
        <w:t xml:space="preserve">cryoprecipitate, platelet apheresis and fresh frozen plasma.  The </w:t>
      </w:r>
      <w:r w:rsidR="004D43C1">
        <w:rPr>
          <w:rFonts w:asciiTheme="minorHAnsi" w:hAnsiTheme="minorHAnsi" w:cstheme="minorHAnsi"/>
        </w:rPr>
        <w:t>following</w:t>
      </w:r>
      <w:r w:rsidR="000271C8">
        <w:rPr>
          <w:rFonts w:asciiTheme="minorHAnsi" w:hAnsiTheme="minorHAnsi" w:cstheme="minorHAnsi"/>
        </w:rPr>
        <w:t xml:space="preserve"> is </w:t>
      </w:r>
      <w:r w:rsidR="00BC6CD4">
        <w:rPr>
          <w:rFonts w:asciiTheme="minorHAnsi" w:hAnsiTheme="minorHAnsi" w:cstheme="minorHAnsi"/>
        </w:rPr>
        <w:t>a list of products stocked in the blood bank along with the average preparation time and expiration:</w:t>
      </w:r>
    </w:p>
    <w:p w14:paraId="3C4F9ED1" w14:textId="77777777" w:rsidR="00BC6CD4" w:rsidRDefault="00BC6CD4" w:rsidP="00076192">
      <w:pPr>
        <w:spacing w:line="259" w:lineRule="auto"/>
        <w:ind w:left="720"/>
        <w:rPr>
          <w:rFonts w:asciiTheme="minorHAnsi" w:hAnsiTheme="minorHAnsi" w:cstheme="minorHAnsi"/>
        </w:rPr>
      </w:pPr>
    </w:p>
    <w:tbl>
      <w:tblPr>
        <w:tblStyle w:val="TableGrid"/>
        <w:tblW w:w="0" w:type="auto"/>
        <w:tblInd w:w="720" w:type="dxa"/>
        <w:tblLook w:val="04A0" w:firstRow="1" w:lastRow="0" w:firstColumn="1" w:lastColumn="0" w:noHBand="0" w:noVBand="1"/>
      </w:tblPr>
      <w:tblGrid>
        <w:gridCol w:w="3543"/>
        <w:gridCol w:w="3514"/>
        <w:gridCol w:w="3499"/>
      </w:tblGrid>
      <w:tr w:rsidR="007B34FC" w14:paraId="605CD352" w14:textId="77777777" w:rsidTr="00AB33A1">
        <w:tc>
          <w:tcPr>
            <w:tcW w:w="3543" w:type="dxa"/>
          </w:tcPr>
          <w:p w14:paraId="305BA714" w14:textId="3ADD864C" w:rsidR="00BC6CD4" w:rsidRPr="00C829A9" w:rsidRDefault="00C829A9" w:rsidP="00C829A9">
            <w:pPr>
              <w:spacing w:line="259" w:lineRule="auto"/>
              <w:jc w:val="center"/>
              <w:rPr>
                <w:rFonts w:asciiTheme="minorHAnsi" w:hAnsiTheme="minorHAnsi" w:cstheme="minorHAnsi"/>
                <w:b/>
                <w:bCs/>
              </w:rPr>
            </w:pPr>
            <w:r w:rsidRPr="00C829A9">
              <w:rPr>
                <w:rFonts w:asciiTheme="minorHAnsi" w:hAnsiTheme="minorHAnsi" w:cstheme="minorHAnsi"/>
                <w:b/>
                <w:bCs/>
              </w:rPr>
              <w:t>Component</w:t>
            </w:r>
          </w:p>
        </w:tc>
        <w:tc>
          <w:tcPr>
            <w:tcW w:w="3514" w:type="dxa"/>
          </w:tcPr>
          <w:p w14:paraId="4725854E" w14:textId="2E1E1B8F" w:rsidR="00BC6CD4" w:rsidRPr="00C829A9" w:rsidRDefault="00C829A9" w:rsidP="00C829A9">
            <w:pPr>
              <w:spacing w:line="259" w:lineRule="auto"/>
              <w:jc w:val="center"/>
              <w:rPr>
                <w:rFonts w:asciiTheme="minorHAnsi" w:hAnsiTheme="minorHAnsi" w:cstheme="minorHAnsi"/>
                <w:b/>
                <w:bCs/>
              </w:rPr>
            </w:pPr>
            <w:r w:rsidRPr="00C829A9">
              <w:rPr>
                <w:rFonts w:asciiTheme="minorHAnsi" w:hAnsiTheme="minorHAnsi" w:cstheme="minorHAnsi"/>
                <w:b/>
                <w:bCs/>
              </w:rPr>
              <w:t>Preparation Time</w:t>
            </w:r>
          </w:p>
        </w:tc>
        <w:tc>
          <w:tcPr>
            <w:tcW w:w="3499" w:type="dxa"/>
          </w:tcPr>
          <w:p w14:paraId="0577CF6A" w14:textId="3A0C2F5C" w:rsidR="00BC6CD4" w:rsidRPr="00C829A9" w:rsidRDefault="00C829A9" w:rsidP="00C829A9">
            <w:pPr>
              <w:spacing w:line="259" w:lineRule="auto"/>
              <w:jc w:val="center"/>
              <w:rPr>
                <w:rFonts w:asciiTheme="minorHAnsi" w:hAnsiTheme="minorHAnsi" w:cstheme="minorHAnsi"/>
                <w:b/>
                <w:bCs/>
              </w:rPr>
            </w:pPr>
            <w:r w:rsidRPr="00C829A9">
              <w:rPr>
                <w:rFonts w:asciiTheme="minorHAnsi" w:hAnsiTheme="minorHAnsi" w:cstheme="minorHAnsi"/>
                <w:b/>
                <w:bCs/>
              </w:rPr>
              <w:t>Expiration</w:t>
            </w:r>
          </w:p>
        </w:tc>
      </w:tr>
      <w:tr w:rsidR="007B34FC" w14:paraId="6BED6643" w14:textId="77777777" w:rsidTr="00AB33A1">
        <w:tc>
          <w:tcPr>
            <w:tcW w:w="3543" w:type="dxa"/>
          </w:tcPr>
          <w:p w14:paraId="21EBCCB0" w14:textId="0C699912" w:rsidR="00BC6CD4" w:rsidRDefault="00C829A9" w:rsidP="00076192">
            <w:pPr>
              <w:spacing w:line="259" w:lineRule="auto"/>
              <w:rPr>
                <w:rFonts w:asciiTheme="minorHAnsi" w:hAnsiTheme="minorHAnsi" w:cstheme="minorHAnsi"/>
              </w:rPr>
            </w:pPr>
            <w:r>
              <w:rPr>
                <w:rFonts w:asciiTheme="minorHAnsi" w:hAnsiTheme="minorHAnsi" w:cstheme="minorHAnsi"/>
              </w:rPr>
              <w:t>Packed Red Blood Cells</w:t>
            </w:r>
          </w:p>
        </w:tc>
        <w:tc>
          <w:tcPr>
            <w:tcW w:w="3514" w:type="dxa"/>
          </w:tcPr>
          <w:p w14:paraId="6E184763" w14:textId="63BAE18D" w:rsidR="00BC6CD4" w:rsidRDefault="00C829A9" w:rsidP="00076192">
            <w:pPr>
              <w:spacing w:line="259" w:lineRule="auto"/>
              <w:rPr>
                <w:rFonts w:asciiTheme="minorHAnsi" w:hAnsiTheme="minorHAnsi" w:cstheme="minorHAnsi"/>
              </w:rPr>
            </w:pPr>
            <w:r>
              <w:rPr>
                <w:rFonts w:asciiTheme="minorHAnsi" w:hAnsiTheme="minorHAnsi" w:cstheme="minorHAnsi"/>
              </w:rPr>
              <w:t>45 Minutes</w:t>
            </w:r>
          </w:p>
        </w:tc>
        <w:tc>
          <w:tcPr>
            <w:tcW w:w="3499" w:type="dxa"/>
          </w:tcPr>
          <w:p w14:paraId="34779DCC" w14:textId="6B5BAEFD" w:rsidR="00BC6CD4" w:rsidRDefault="007B34FC" w:rsidP="00076192">
            <w:pPr>
              <w:spacing w:line="259" w:lineRule="auto"/>
              <w:rPr>
                <w:rFonts w:asciiTheme="minorHAnsi" w:hAnsiTheme="minorHAnsi" w:cstheme="minorHAnsi"/>
              </w:rPr>
            </w:pPr>
            <w:r>
              <w:rPr>
                <w:rFonts w:asciiTheme="minorHAnsi" w:hAnsiTheme="minorHAnsi" w:cstheme="minorHAnsi"/>
              </w:rPr>
              <w:t>42 Days</w:t>
            </w:r>
          </w:p>
        </w:tc>
      </w:tr>
      <w:tr w:rsidR="007B34FC" w14:paraId="7125E15A" w14:textId="77777777" w:rsidTr="00AB33A1">
        <w:tc>
          <w:tcPr>
            <w:tcW w:w="3543" w:type="dxa"/>
          </w:tcPr>
          <w:p w14:paraId="6423EB5F" w14:textId="2203BD5E" w:rsidR="00BC6CD4" w:rsidRDefault="007B34FC" w:rsidP="00076192">
            <w:pPr>
              <w:spacing w:line="259" w:lineRule="auto"/>
              <w:rPr>
                <w:rFonts w:asciiTheme="minorHAnsi" w:hAnsiTheme="minorHAnsi" w:cstheme="minorHAnsi"/>
              </w:rPr>
            </w:pPr>
            <w:r>
              <w:rPr>
                <w:rFonts w:asciiTheme="minorHAnsi" w:hAnsiTheme="minorHAnsi" w:cstheme="minorHAnsi"/>
              </w:rPr>
              <w:t>Cryoprecipitate</w:t>
            </w:r>
          </w:p>
        </w:tc>
        <w:tc>
          <w:tcPr>
            <w:tcW w:w="3514" w:type="dxa"/>
          </w:tcPr>
          <w:p w14:paraId="51097BA5" w14:textId="1C5E0622" w:rsidR="00BC6CD4" w:rsidRDefault="007B34FC" w:rsidP="00076192">
            <w:pPr>
              <w:spacing w:line="259" w:lineRule="auto"/>
              <w:rPr>
                <w:rFonts w:asciiTheme="minorHAnsi" w:hAnsiTheme="minorHAnsi" w:cstheme="minorHAnsi"/>
              </w:rPr>
            </w:pPr>
            <w:r>
              <w:rPr>
                <w:rFonts w:asciiTheme="minorHAnsi" w:hAnsiTheme="minorHAnsi" w:cstheme="minorHAnsi"/>
              </w:rPr>
              <w:t>45 Minutes</w:t>
            </w:r>
          </w:p>
        </w:tc>
        <w:tc>
          <w:tcPr>
            <w:tcW w:w="3499" w:type="dxa"/>
          </w:tcPr>
          <w:p w14:paraId="73D94480" w14:textId="70A98919" w:rsidR="00BC6CD4" w:rsidRDefault="00951059" w:rsidP="00076192">
            <w:pPr>
              <w:spacing w:line="259" w:lineRule="auto"/>
              <w:rPr>
                <w:rFonts w:asciiTheme="minorHAnsi" w:hAnsiTheme="minorHAnsi" w:cstheme="minorHAnsi"/>
              </w:rPr>
            </w:pPr>
            <w:r>
              <w:rPr>
                <w:rFonts w:asciiTheme="minorHAnsi" w:hAnsiTheme="minorHAnsi" w:cstheme="minorHAnsi"/>
              </w:rPr>
              <w:t>6 Hours, Thawed</w:t>
            </w:r>
          </w:p>
        </w:tc>
      </w:tr>
      <w:tr w:rsidR="007B34FC" w14:paraId="493C651A" w14:textId="77777777" w:rsidTr="00AB33A1">
        <w:tc>
          <w:tcPr>
            <w:tcW w:w="3543" w:type="dxa"/>
          </w:tcPr>
          <w:p w14:paraId="55432777" w14:textId="368ED1ED" w:rsidR="00BC6CD4" w:rsidRDefault="00951059" w:rsidP="00076192">
            <w:pPr>
              <w:spacing w:line="259" w:lineRule="auto"/>
              <w:rPr>
                <w:rFonts w:asciiTheme="minorHAnsi" w:hAnsiTheme="minorHAnsi" w:cstheme="minorHAnsi"/>
              </w:rPr>
            </w:pPr>
            <w:r>
              <w:rPr>
                <w:rFonts w:asciiTheme="minorHAnsi" w:hAnsiTheme="minorHAnsi" w:cstheme="minorHAnsi"/>
              </w:rPr>
              <w:t>Platelet Apheresis</w:t>
            </w:r>
          </w:p>
        </w:tc>
        <w:tc>
          <w:tcPr>
            <w:tcW w:w="3514" w:type="dxa"/>
          </w:tcPr>
          <w:p w14:paraId="0C4DDE1E" w14:textId="18D45A57" w:rsidR="00BC6CD4" w:rsidRDefault="00951059" w:rsidP="00076192">
            <w:pPr>
              <w:spacing w:line="259" w:lineRule="auto"/>
              <w:rPr>
                <w:rFonts w:asciiTheme="minorHAnsi" w:hAnsiTheme="minorHAnsi" w:cstheme="minorHAnsi"/>
              </w:rPr>
            </w:pPr>
            <w:r>
              <w:rPr>
                <w:rFonts w:asciiTheme="minorHAnsi" w:hAnsiTheme="minorHAnsi" w:cstheme="minorHAnsi"/>
              </w:rPr>
              <w:t>15 Minutes</w:t>
            </w:r>
          </w:p>
        </w:tc>
        <w:tc>
          <w:tcPr>
            <w:tcW w:w="3499" w:type="dxa"/>
          </w:tcPr>
          <w:p w14:paraId="224EEF3B" w14:textId="0708C84D" w:rsidR="00BC6CD4" w:rsidRDefault="00976A95" w:rsidP="00076192">
            <w:pPr>
              <w:spacing w:line="259" w:lineRule="auto"/>
              <w:rPr>
                <w:rFonts w:asciiTheme="minorHAnsi" w:hAnsiTheme="minorHAnsi" w:cstheme="minorHAnsi"/>
              </w:rPr>
            </w:pPr>
            <w:r>
              <w:rPr>
                <w:rFonts w:asciiTheme="minorHAnsi" w:hAnsiTheme="minorHAnsi" w:cstheme="minorHAnsi"/>
              </w:rPr>
              <w:t>7 Days</w:t>
            </w:r>
          </w:p>
        </w:tc>
      </w:tr>
      <w:tr w:rsidR="007B34FC" w14:paraId="3A567C58" w14:textId="77777777" w:rsidTr="00AB33A1">
        <w:tc>
          <w:tcPr>
            <w:tcW w:w="3543" w:type="dxa"/>
          </w:tcPr>
          <w:p w14:paraId="2CFF78E7" w14:textId="578EE9BE" w:rsidR="00BC6CD4" w:rsidRDefault="00976A95" w:rsidP="00076192">
            <w:pPr>
              <w:spacing w:line="259" w:lineRule="auto"/>
              <w:rPr>
                <w:rFonts w:asciiTheme="minorHAnsi" w:hAnsiTheme="minorHAnsi" w:cstheme="minorHAnsi"/>
              </w:rPr>
            </w:pPr>
            <w:r>
              <w:rPr>
                <w:rFonts w:asciiTheme="minorHAnsi" w:hAnsiTheme="minorHAnsi" w:cstheme="minorHAnsi"/>
              </w:rPr>
              <w:t>Fresh Frozen Plasma</w:t>
            </w:r>
          </w:p>
        </w:tc>
        <w:tc>
          <w:tcPr>
            <w:tcW w:w="3514" w:type="dxa"/>
          </w:tcPr>
          <w:p w14:paraId="5FCE0351" w14:textId="5B3182D8" w:rsidR="00BC6CD4" w:rsidRDefault="00976A95" w:rsidP="00076192">
            <w:pPr>
              <w:spacing w:line="259" w:lineRule="auto"/>
              <w:rPr>
                <w:rFonts w:asciiTheme="minorHAnsi" w:hAnsiTheme="minorHAnsi" w:cstheme="minorHAnsi"/>
              </w:rPr>
            </w:pPr>
            <w:r>
              <w:rPr>
                <w:rFonts w:asciiTheme="minorHAnsi" w:hAnsiTheme="minorHAnsi" w:cstheme="minorHAnsi"/>
              </w:rPr>
              <w:t xml:space="preserve">45 </w:t>
            </w:r>
            <w:r w:rsidR="003E0BDE">
              <w:rPr>
                <w:rFonts w:asciiTheme="minorHAnsi" w:hAnsiTheme="minorHAnsi" w:cstheme="minorHAnsi"/>
              </w:rPr>
              <w:t>Minutes</w:t>
            </w:r>
          </w:p>
        </w:tc>
        <w:tc>
          <w:tcPr>
            <w:tcW w:w="3499" w:type="dxa"/>
          </w:tcPr>
          <w:p w14:paraId="7D622C9D" w14:textId="5741F84C" w:rsidR="00BC6CD4" w:rsidRDefault="00AB33A1" w:rsidP="00076192">
            <w:pPr>
              <w:spacing w:line="259" w:lineRule="auto"/>
              <w:rPr>
                <w:rFonts w:asciiTheme="minorHAnsi" w:hAnsiTheme="minorHAnsi" w:cstheme="minorHAnsi"/>
              </w:rPr>
            </w:pPr>
            <w:r>
              <w:rPr>
                <w:rFonts w:asciiTheme="minorHAnsi" w:hAnsiTheme="minorHAnsi" w:cstheme="minorHAnsi"/>
              </w:rPr>
              <w:t>24 Hours, Thawed</w:t>
            </w:r>
          </w:p>
        </w:tc>
      </w:tr>
    </w:tbl>
    <w:p w14:paraId="7B76C1AC" w14:textId="77777777" w:rsidR="00AB33A1" w:rsidRDefault="00AB33A1" w:rsidP="00076192">
      <w:pPr>
        <w:spacing w:line="259" w:lineRule="auto"/>
        <w:ind w:left="720"/>
        <w:rPr>
          <w:rFonts w:asciiTheme="minorHAnsi" w:hAnsiTheme="minorHAnsi" w:cstheme="minorHAnsi"/>
        </w:rPr>
      </w:pPr>
    </w:p>
    <w:p w14:paraId="6FB77253" w14:textId="09569918" w:rsidR="00076192" w:rsidRPr="0098404C" w:rsidRDefault="001908E9" w:rsidP="00076192">
      <w:pPr>
        <w:spacing w:line="259" w:lineRule="auto"/>
        <w:ind w:left="720"/>
        <w:rPr>
          <w:rFonts w:asciiTheme="minorHAnsi" w:hAnsiTheme="minorHAnsi" w:cstheme="minorHAnsi"/>
          <w:b/>
          <w:bCs/>
        </w:rPr>
      </w:pPr>
      <w:r w:rsidRPr="0098404C">
        <w:rPr>
          <w:rFonts w:asciiTheme="minorHAnsi" w:hAnsiTheme="minorHAnsi" w:cstheme="minorHAnsi"/>
          <w:b/>
          <w:bCs/>
        </w:rPr>
        <w:t>Ordering Blood Components:</w:t>
      </w:r>
    </w:p>
    <w:p w14:paraId="0ABA3456" w14:textId="63888B86" w:rsidR="001908E9" w:rsidRDefault="003E7479" w:rsidP="00076192">
      <w:pPr>
        <w:spacing w:line="259" w:lineRule="auto"/>
        <w:ind w:left="720"/>
        <w:rPr>
          <w:rFonts w:asciiTheme="minorHAnsi" w:hAnsiTheme="minorHAnsi" w:cstheme="minorHAnsi"/>
        </w:rPr>
      </w:pPr>
      <w:r>
        <w:rPr>
          <w:rFonts w:asciiTheme="minorHAnsi" w:hAnsiTheme="minorHAnsi" w:cstheme="minorHAnsi"/>
        </w:rPr>
        <w:t xml:space="preserve">Orders for blood components are placed in MEDITECH.  </w:t>
      </w:r>
      <w:r w:rsidR="00AF3D53">
        <w:rPr>
          <w:rFonts w:asciiTheme="minorHAnsi" w:hAnsiTheme="minorHAnsi" w:cstheme="minorHAnsi"/>
        </w:rPr>
        <w:t xml:space="preserve">In an emergency, a verbal order may be taken by blood bank staff.  </w:t>
      </w:r>
      <w:r w:rsidR="002C43B7">
        <w:rPr>
          <w:rFonts w:asciiTheme="minorHAnsi" w:hAnsiTheme="minorHAnsi" w:cstheme="minorHAnsi"/>
        </w:rPr>
        <w:t xml:space="preserve">Verbal orders must always be followed by an order in the EMR or a downtime requisition. </w:t>
      </w:r>
    </w:p>
    <w:p w14:paraId="3E0A3044" w14:textId="77777777" w:rsidR="0098404C" w:rsidRDefault="0098404C" w:rsidP="00076192">
      <w:pPr>
        <w:spacing w:line="259" w:lineRule="auto"/>
        <w:ind w:left="720"/>
        <w:rPr>
          <w:rFonts w:asciiTheme="minorHAnsi" w:hAnsiTheme="minorHAnsi" w:cstheme="minorHAnsi"/>
        </w:rPr>
      </w:pPr>
    </w:p>
    <w:p w14:paraId="6988B6DF" w14:textId="5B9E3EDE" w:rsidR="0098404C" w:rsidRDefault="0098404C" w:rsidP="00076192">
      <w:pPr>
        <w:spacing w:line="259" w:lineRule="auto"/>
        <w:ind w:left="720"/>
        <w:rPr>
          <w:rFonts w:asciiTheme="minorHAnsi" w:hAnsiTheme="minorHAnsi" w:cstheme="minorHAnsi"/>
        </w:rPr>
      </w:pPr>
      <w:r>
        <w:rPr>
          <w:rFonts w:asciiTheme="minorHAnsi" w:hAnsiTheme="minorHAnsi" w:cstheme="minorHAnsi"/>
        </w:rPr>
        <w:t>Blood Bank Specimens:</w:t>
      </w:r>
    </w:p>
    <w:p w14:paraId="6FD5A7D0" w14:textId="77777777" w:rsidR="00AA2D00" w:rsidRDefault="0098404C" w:rsidP="00076192">
      <w:pPr>
        <w:spacing w:line="259" w:lineRule="auto"/>
        <w:ind w:left="720"/>
        <w:rPr>
          <w:rFonts w:asciiTheme="minorHAnsi" w:hAnsiTheme="minorHAnsi" w:cstheme="minorHAnsi"/>
        </w:rPr>
      </w:pPr>
      <w:r>
        <w:rPr>
          <w:rFonts w:asciiTheme="minorHAnsi" w:hAnsiTheme="minorHAnsi" w:cstheme="minorHAnsi"/>
        </w:rPr>
        <w:t xml:space="preserve">All blood components containing red cells must be crossmatched using specimens properly labeled with the </w:t>
      </w:r>
      <w:r w:rsidR="00724991">
        <w:rPr>
          <w:rFonts w:asciiTheme="minorHAnsi" w:hAnsiTheme="minorHAnsi" w:cstheme="minorHAnsi"/>
        </w:rPr>
        <w:t>blood bank armband identification system.  Acceptable specimen labels must contain the patient’s name, date of birth, medical record number, collection date and time</w:t>
      </w:r>
      <w:r w:rsidR="0072225E">
        <w:rPr>
          <w:rFonts w:asciiTheme="minorHAnsi" w:hAnsiTheme="minorHAnsi" w:cstheme="minorHAnsi"/>
        </w:rPr>
        <w:t xml:space="preserve">, and the </w:t>
      </w:r>
      <w:r w:rsidR="007D6D8D">
        <w:rPr>
          <w:rFonts w:asciiTheme="minorHAnsi" w:hAnsiTheme="minorHAnsi" w:cstheme="minorHAnsi"/>
        </w:rPr>
        <w:t>collector’s</w:t>
      </w:r>
      <w:r w:rsidR="0072225E">
        <w:rPr>
          <w:rFonts w:asciiTheme="minorHAnsi" w:hAnsiTheme="minorHAnsi" w:cstheme="minorHAnsi"/>
        </w:rPr>
        <w:t xml:space="preserve"> initials. All information must be free from errors.  </w:t>
      </w:r>
      <w:r w:rsidR="007D6D8D">
        <w:rPr>
          <w:rFonts w:asciiTheme="minorHAnsi" w:hAnsiTheme="minorHAnsi" w:cstheme="minorHAnsi"/>
        </w:rPr>
        <w:t>Specimens</w:t>
      </w:r>
      <w:r w:rsidR="0072225E">
        <w:rPr>
          <w:rFonts w:asciiTheme="minorHAnsi" w:hAnsiTheme="minorHAnsi" w:cstheme="minorHAnsi"/>
        </w:rPr>
        <w:t xml:space="preserve"> with labels that contain errors will be rejected</w:t>
      </w:r>
      <w:r w:rsidR="00DC7DDC">
        <w:rPr>
          <w:rFonts w:asciiTheme="minorHAnsi" w:hAnsiTheme="minorHAnsi" w:cstheme="minorHAnsi"/>
        </w:rPr>
        <w:t xml:space="preserve"> and a recollection will be necessary.  One 6mL lavender top tube </w:t>
      </w:r>
      <w:r w:rsidR="007D6D8D">
        <w:rPr>
          <w:rFonts w:asciiTheme="minorHAnsi" w:hAnsiTheme="minorHAnsi" w:cstheme="minorHAnsi"/>
        </w:rPr>
        <w:t xml:space="preserve">is needed to perform the type and screen, and the crossmatch.  If the antibody screen is positive </w:t>
      </w:r>
      <w:r w:rsidR="00AA2D00">
        <w:rPr>
          <w:rFonts w:asciiTheme="minorHAnsi" w:hAnsiTheme="minorHAnsi" w:cstheme="minorHAnsi"/>
        </w:rPr>
        <w:t xml:space="preserve">an </w:t>
      </w:r>
      <w:r w:rsidR="007D6D8D">
        <w:rPr>
          <w:rFonts w:asciiTheme="minorHAnsi" w:hAnsiTheme="minorHAnsi" w:cstheme="minorHAnsi"/>
        </w:rPr>
        <w:t>additional specimen</w:t>
      </w:r>
      <w:r w:rsidR="00AA2D00">
        <w:rPr>
          <w:rFonts w:asciiTheme="minorHAnsi" w:hAnsiTheme="minorHAnsi" w:cstheme="minorHAnsi"/>
        </w:rPr>
        <w:t xml:space="preserve">(s) may be required to complete the antibody identification. </w:t>
      </w:r>
    </w:p>
    <w:p w14:paraId="29DFCEC4" w14:textId="77777777" w:rsidR="00AA2D00" w:rsidRDefault="00AA2D00" w:rsidP="00076192">
      <w:pPr>
        <w:spacing w:line="259" w:lineRule="auto"/>
        <w:ind w:left="720"/>
        <w:rPr>
          <w:rFonts w:asciiTheme="minorHAnsi" w:hAnsiTheme="minorHAnsi" w:cstheme="minorHAnsi"/>
        </w:rPr>
      </w:pPr>
    </w:p>
    <w:p w14:paraId="7CDD8563" w14:textId="77777777" w:rsidR="001B64BC" w:rsidRDefault="00AA2D00" w:rsidP="00076192">
      <w:pPr>
        <w:spacing w:line="259" w:lineRule="auto"/>
        <w:ind w:left="720"/>
        <w:rPr>
          <w:rFonts w:asciiTheme="minorHAnsi" w:hAnsiTheme="minorHAnsi" w:cstheme="minorHAnsi"/>
          <w:b/>
          <w:bCs/>
        </w:rPr>
      </w:pPr>
      <w:r w:rsidRPr="001B64BC">
        <w:rPr>
          <w:rFonts w:asciiTheme="minorHAnsi" w:hAnsiTheme="minorHAnsi" w:cstheme="minorHAnsi"/>
          <w:b/>
          <w:bCs/>
        </w:rPr>
        <w:t xml:space="preserve">Emergency </w:t>
      </w:r>
      <w:r w:rsidR="001B64BC" w:rsidRPr="001B64BC">
        <w:rPr>
          <w:rFonts w:asciiTheme="minorHAnsi" w:hAnsiTheme="minorHAnsi" w:cstheme="minorHAnsi"/>
          <w:b/>
          <w:bCs/>
        </w:rPr>
        <w:t>Transfusions</w:t>
      </w:r>
      <w:r w:rsidRPr="001B64BC">
        <w:rPr>
          <w:rFonts w:asciiTheme="minorHAnsi" w:hAnsiTheme="minorHAnsi" w:cstheme="minorHAnsi"/>
          <w:b/>
          <w:bCs/>
        </w:rPr>
        <w:t>:</w:t>
      </w:r>
    </w:p>
    <w:p w14:paraId="16416F0C" w14:textId="74CE3C9C" w:rsidR="00B20B8C" w:rsidRDefault="001B64BC" w:rsidP="4C09449D">
      <w:pPr>
        <w:spacing w:line="259" w:lineRule="auto"/>
        <w:ind w:left="720"/>
        <w:rPr>
          <w:rFonts w:asciiTheme="minorHAnsi" w:hAnsiTheme="minorHAnsi" w:cstheme="minorBidi"/>
        </w:rPr>
      </w:pPr>
      <w:r w:rsidRPr="4C09449D">
        <w:rPr>
          <w:rFonts w:asciiTheme="minorHAnsi" w:hAnsiTheme="minorHAnsi" w:cstheme="minorBidi"/>
        </w:rPr>
        <w:t xml:space="preserve">If blood is to be given in </w:t>
      </w:r>
      <w:r w:rsidR="008770C5" w:rsidRPr="4C09449D">
        <w:rPr>
          <w:rFonts w:asciiTheme="minorHAnsi" w:hAnsiTheme="minorHAnsi" w:cstheme="minorBidi"/>
        </w:rPr>
        <w:t>an emergency</w:t>
      </w:r>
      <w:r w:rsidR="008770C5">
        <w:rPr>
          <w:rFonts w:asciiTheme="minorHAnsi" w:hAnsiTheme="minorHAnsi" w:cstheme="minorBidi"/>
        </w:rPr>
        <w:t>,</w:t>
      </w:r>
      <w:r w:rsidRPr="4C09449D">
        <w:rPr>
          <w:rFonts w:asciiTheme="minorHAnsi" w:hAnsiTheme="minorHAnsi" w:cstheme="minorBidi"/>
        </w:rPr>
        <w:t xml:space="preserve"> before </w:t>
      </w:r>
      <w:r w:rsidR="008F5723" w:rsidRPr="4C09449D">
        <w:rPr>
          <w:rFonts w:asciiTheme="minorHAnsi" w:hAnsiTheme="minorHAnsi" w:cstheme="minorBidi"/>
        </w:rPr>
        <w:t xml:space="preserve">testing can be completed, the physician ordering uncrossmatched blood must sign </w:t>
      </w:r>
      <w:r w:rsidR="009B641D" w:rsidRPr="4C09449D">
        <w:rPr>
          <w:rFonts w:asciiTheme="minorHAnsi" w:hAnsiTheme="minorHAnsi" w:cstheme="minorBidi"/>
        </w:rPr>
        <w:t>an</w:t>
      </w:r>
      <w:r w:rsidR="008F5723" w:rsidRPr="4C09449D">
        <w:rPr>
          <w:rFonts w:asciiTheme="minorHAnsi" w:hAnsiTheme="minorHAnsi" w:cstheme="minorBidi"/>
        </w:rPr>
        <w:t xml:space="preserve"> “emergency release” form (Appendix </w:t>
      </w:r>
      <w:r w:rsidR="64217881" w:rsidRPr="4C09449D">
        <w:rPr>
          <w:rFonts w:asciiTheme="minorHAnsi" w:hAnsiTheme="minorHAnsi" w:cstheme="minorBidi"/>
        </w:rPr>
        <w:t>F</w:t>
      </w:r>
      <w:r w:rsidR="00DE20D4" w:rsidRPr="4C09449D">
        <w:rPr>
          <w:rFonts w:asciiTheme="minorHAnsi" w:hAnsiTheme="minorHAnsi" w:cstheme="minorBidi"/>
        </w:rPr>
        <w:t>)</w:t>
      </w:r>
      <w:r w:rsidR="008F5723" w:rsidRPr="4C09449D">
        <w:rPr>
          <w:rFonts w:asciiTheme="minorHAnsi" w:hAnsiTheme="minorHAnsi" w:cstheme="minorBidi"/>
        </w:rPr>
        <w:t>.</w:t>
      </w:r>
    </w:p>
    <w:p w14:paraId="321970D6" w14:textId="77777777" w:rsidR="00B20B8C" w:rsidRDefault="00B20B8C" w:rsidP="00076192">
      <w:pPr>
        <w:spacing w:line="259" w:lineRule="auto"/>
        <w:ind w:left="720"/>
        <w:rPr>
          <w:rFonts w:asciiTheme="minorHAnsi" w:hAnsiTheme="minorHAnsi" w:cstheme="minorHAnsi"/>
        </w:rPr>
      </w:pPr>
    </w:p>
    <w:p w14:paraId="4ED5E682" w14:textId="77777777" w:rsidR="00BA20FE" w:rsidRDefault="00BA20FE" w:rsidP="00076192">
      <w:pPr>
        <w:spacing w:line="259" w:lineRule="auto"/>
        <w:ind w:left="720"/>
        <w:rPr>
          <w:rFonts w:asciiTheme="minorHAnsi" w:hAnsiTheme="minorHAnsi" w:cstheme="minorHAnsi"/>
          <w:b/>
          <w:bCs/>
        </w:rPr>
      </w:pPr>
      <w:r w:rsidRPr="00BA20FE">
        <w:rPr>
          <w:rFonts w:asciiTheme="minorHAnsi" w:hAnsiTheme="minorHAnsi" w:cstheme="minorHAnsi"/>
          <w:b/>
          <w:bCs/>
        </w:rPr>
        <w:t>Obtaining Blood Components:</w:t>
      </w:r>
    </w:p>
    <w:p w14:paraId="4AEB473C" w14:textId="77777777" w:rsidR="00943953" w:rsidRDefault="00943953" w:rsidP="00076192">
      <w:pPr>
        <w:spacing w:line="259" w:lineRule="auto"/>
        <w:ind w:left="720"/>
        <w:rPr>
          <w:rFonts w:asciiTheme="minorHAnsi" w:hAnsiTheme="minorHAnsi" w:cstheme="minorHAnsi"/>
          <w:b/>
          <w:bCs/>
        </w:rPr>
      </w:pPr>
    </w:p>
    <w:p w14:paraId="2C900488" w14:textId="77777777" w:rsidR="009848B2" w:rsidRDefault="009848B2" w:rsidP="00076192">
      <w:pPr>
        <w:spacing w:line="259" w:lineRule="auto"/>
        <w:ind w:left="720"/>
        <w:rPr>
          <w:rFonts w:asciiTheme="minorHAnsi" w:hAnsiTheme="minorHAnsi" w:cstheme="minorHAnsi"/>
          <w:b/>
          <w:bCs/>
        </w:rPr>
      </w:pPr>
      <w:r>
        <w:rPr>
          <w:rFonts w:asciiTheme="minorHAnsi" w:hAnsiTheme="minorHAnsi" w:cstheme="minorHAnsi"/>
          <w:b/>
          <w:bCs/>
        </w:rPr>
        <w:t>Transfusing Blood Components:</w:t>
      </w:r>
    </w:p>
    <w:p w14:paraId="0E76743E" w14:textId="3E8FC712" w:rsidR="000A34A7" w:rsidRPr="000A34A7" w:rsidRDefault="000A34A7" w:rsidP="000A34A7">
      <w:pPr>
        <w:spacing w:line="259" w:lineRule="auto"/>
        <w:ind w:left="720"/>
        <w:rPr>
          <w:rFonts w:asciiTheme="minorHAnsi" w:hAnsiTheme="minorHAnsi" w:cstheme="minorHAnsi"/>
        </w:rPr>
      </w:pPr>
      <w:r w:rsidRPr="000A34A7">
        <w:rPr>
          <w:rFonts w:asciiTheme="minorHAnsi" w:hAnsiTheme="minorHAnsi" w:cstheme="minorHAnsi"/>
        </w:rPr>
        <w:t>Blood products obtained from the Blood Bank must be transfused within 4 hours of the time it was released.</w:t>
      </w:r>
    </w:p>
    <w:p w14:paraId="71562FC9" w14:textId="77777777" w:rsidR="000A34A7" w:rsidRPr="000A34A7" w:rsidRDefault="000A34A7" w:rsidP="000A34A7">
      <w:pPr>
        <w:spacing w:line="259" w:lineRule="auto"/>
        <w:ind w:left="720"/>
        <w:rPr>
          <w:rFonts w:asciiTheme="minorHAnsi" w:hAnsiTheme="minorHAnsi" w:cstheme="minorHAnsi"/>
        </w:rPr>
      </w:pPr>
      <w:r w:rsidRPr="000A34A7">
        <w:rPr>
          <w:rFonts w:asciiTheme="minorHAnsi" w:hAnsiTheme="minorHAnsi" w:cstheme="minorHAnsi"/>
        </w:rPr>
        <w:t>Blood products must be returned to the blood bank as soon as possible if they cannot be given immediately. If</w:t>
      </w:r>
    </w:p>
    <w:p w14:paraId="25D1FDAC" w14:textId="23CEC5ED" w:rsidR="00815D0B" w:rsidRDefault="000A34A7" w:rsidP="00793CFD">
      <w:pPr>
        <w:spacing w:line="259" w:lineRule="auto"/>
        <w:ind w:left="720"/>
        <w:rPr>
          <w:rFonts w:asciiTheme="minorHAnsi" w:hAnsiTheme="minorHAnsi" w:cstheme="minorHAnsi"/>
        </w:rPr>
      </w:pPr>
      <w:r>
        <w:rPr>
          <w:rFonts w:asciiTheme="minorHAnsi" w:hAnsiTheme="minorHAnsi" w:cstheme="minorHAnsi"/>
        </w:rPr>
        <w:t xml:space="preserve">The unit has been out of the blood bank for more than 30 </w:t>
      </w:r>
      <w:r w:rsidR="001B3B6E">
        <w:rPr>
          <w:rFonts w:asciiTheme="minorHAnsi" w:hAnsiTheme="minorHAnsi" w:cstheme="minorHAnsi"/>
        </w:rPr>
        <w:t>minutes;</w:t>
      </w:r>
      <w:r w:rsidRPr="000A34A7">
        <w:rPr>
          <w:rFonts w:asciiTheme="minorHAnsi" w:hAnsiTheme="minorHAnsi" w:cstheme="minorHAnsi"/>
        </w:rPr>
        <w:t xml:space="preserve"> the unit cannot be transfused to another patient. If the unit cannot be transfused within 4 hours to the patient, then the unit must</w:t>
      </w:r>
      <w:r w:rsidR="00877ED7">
        <w:rPr>
          <w:rFonts w:asciiTheme="minorHAnsi" w:hAnsiTheme="minorHAnsi" w:cstheme="minorHAnsi"/>
        </w:rPr>
        <w:t xml:space="preserve"> </w:t>
      </w:r>
      <w:r w:rsidRPr="000A34A7">
        <w:rPr>
          <w:rFonts w:asciiTheme="minorHAnsi" w:hAnsiTheme="minorHAnsi" w:cstheme="minorHAnsi"/>
        </w:rPr>
        <w:t xml:space="preserve">be discarded. Every effort should be made to </w:t>
      </w:r>
      <w:r w:rsidR="00877ED7" w:rsidRPr="000A34A7">
        <w:rPr>
          <w:rFonts w:asciiTheme="minorHAnsi" w:hAnsiTheme="minorHAnsi" w:cstheme="minorHAnsi"/>
        </w:rPr>
        <w:t>transf</w:t>
      </w:r>
      <w:r w:rsidR="00877ED7">
        <w:rPr>
          <w:rFonts w:asciiTheme="minorHAnsi" w:hAnsiTheme="minorHAnsi" w:cstheme="minorHAnsi"/>
        </w:rPr>
        <w:t>use</w:t>
      </w:r>
      <w:r w:rsidRPr="000A34A7">
        <w:rPr>
          <w:rFonts w:asciiTheme="minorHAnsi" w:hAnsiTheme="minorHAnsi" w:cstheme="minorHAnsi"/>
        </w:rPr>
        <w:t xml:space="preserve"> the product to the patient to avoid wasting the unit.</w:t>
      </w:r>
      <w:r w:rsidR="00877ED7">
        <w:rPr>
          <w:rFonts w:asciiTheme="minorHAnsi" w:hAnsiTheme="minorHAnsi" w:cstheme="minorHAnsi"/>
        </w:rPr>
        <w:t xml:space="preserve"> Contact the blood bank immediately if a blood component </w:t>
      </w:r>
      <w:r w:rsidR="00793CFD">
        <w:rPr>
          <w:rFonts w:asciiTheme="minorHAnsi" w:hAnsiTheme="minorHAnsi" w:cstheme="minorHAnsi"/>
        </w:rPr>
        <w:t xml:space="preserve">must be discarded.  </w:t>
      </w:r>
      <w:r w:rsidRPr="000A34A7">
        <w:rPr>
          <w:rFonts w:asciiTheme="minorHAnsi" w:hAnsiTheme="minorHAnsi" w:cstheme="minorHAnsi"/>
        </w:rPr>
        <w:t>Blood must never be stored in refrigerators o</w:t>
      </w:r>
      <w:r w:rsidR="00793CFD">
        <w:rPr>
          <w:rFonts w:asciiTheme="minorHAnsi" w:hAnsiTheme="minorHAnsi" w:cstheme="minorHAnsi"/>
        </w:rPr>
        <w:t>utside of the blood bank</w:t>
      </w:r>
      <w:r w:rsidRPr="000A34A7">
        <w:rPr>
          <w:rFonts w:asciiTheme="minorHAnsi" w:hAnsiTheme="minorHAnsi" w:cstheme="minorHAnsi"/>
        </w:rPr>
        <w:t>. All blood products must be administered through</w:t>
      </w:r>
      <w:r w:rsidR="00793CFD">
        <w:rPr>
          <w:rFonts w:asciiTheme="minorHAnsi" w:hAnsiTheme="minorHAnsi" w:cstheme="minorHAnsi"/>
        </w:rPr>
        <w:t xml:space="preserve"> </w:t>
      </w:r>
      <w:r w:rsidRPr="000A34A7">
        <w:rPr>
          <w:rFonts w:asciiTheme="minorHAnsi" w:hAnsiTheme="minorHAnsi" w:cstheme="minorHAnsi"/>
        </w:rPr>
        <w:t>a filter. Fresh frozen plasma, cryoprecipitate, and platelet products are given using a component recipient set.</w:t>
      </w:r>
    </w:p>
    <w:p w14:paraId="2ED7FA5B" w14:textId="77777777" w:rsidR="00815D0B" w:rsidRDefault="00815D0B" w:rsidP="00793CFD">
      <w:pPr>
        <w:spacing w:line="259" w:lineRule="auto"/>
        <w:ind w:left="720"/>
        <w:rPr>
          <w:rFonts w:asciiTheme="minorHAnsi" w:hAnsiTheme="minorHAnsi" w:cstheme="minorHAnsi"/>
        </w:rPr>
      </w:pPr>
    </w:p>
    <w:p w14:paraId="08B72548" w14:textId="77777777" w:rsidR="00935D47" w:rsidRDefault="00815D0B" w:rsidP="00793CFD">
      <w:pPr>
        <w:spacing w:line="259" w:lineRule="auto"/>
        <w:ind w:left="720"/>
        <w:rPr>
          <w:rFonts w:asciiTheme="minorHAnsi" w:hAnsiTheme="minorHAnsi" w:cstheme="minorHAnsi"/>
          <w:b/>
          <w:bCs/>
        </w:rPr>
      </w:pPr>
      <w:r w:rsidRPr="00815D0B">
        <w:rPr>
          <w:rFonts w:asciiTheme="minorHAnsi" w:hAnsiTheme="minorHAnsi" w:cstheme="minorHAnsi"/>
          <w:b/>
          <w:bCs/>
        </w:rPr>
        <w:t>Transfusion Reaction</w:t>
      </w:r>
      <w:r w:rsidR="00935D47">
        <w:rPr>
          <w:rFonts w:asciiTheme="minorHAnsi" w:hAnsiTheme="minorHAnsi" w:cstheme="minorHAnsi"/>
          <w:b/>
          <w:bCs/>
        </w:rPr>
        <w:t>s</w:t>
      </w:r>
      <w:r w:rsidRPr="00815D0B">
        <w:rPr>
          <w:rFonts w:asciiTheme="minorHAnsi" w:hAnsiTheme="minorHAnsi" w:cstheme="minorHAnsi"/>
          <w:b/>
          <w:bCs/>
        </w:rPr>
        <w:t>:</w:t>
      </w:r>
    </w:p>
    <w:p w14:paraId="44CFC7D2" w14:textId="77777777" w:rsidR="00935D47" w:rsidRPr="00935D47" w:rsidRDefault="00935D47" w:rsidP="00935D47">
      <w:pPr>
        <w:spacing w:line="259" w:lineRule="auto"/>
        <w:ind w:left="720"/>
        <w:rPr>
          <w:rFonts w:asciiTheme="minorHAnsi" w:hAnsiTheme="minorHAnsi" w:cstheme="minorHAnsi"/>
        </w:rPr>
      </w:pPr>
      <w:r w:rsidRPr="00935D47">
        <w:rPr>
          <w:rFonts w:asciiTheme="minorHAnsi" w:hAnsiTheme="minorHAnsi" w:cstheme="minorHAnsi"/>
        </w:rPr>
        <w:t>If any of the following conditions develop during the transfusion, initiate the transfusion reaction procedure.</w:t>
      </w:r>
    </w:p>
    <w:p w14:paraId="72319C4D" w14:textId="77777777" w:rsidR="00935D47" w:rsidRPr="00935D47" w:rsidRDefault="00935D47" w:rsidP="00935D47">
      <w:pPr>
        <w:spacing w:line="259" w:lineRule="auto"/>
        <w:ind w:left="720"/>
        <w:rPr>
          <w:rFonts w:asciiTheme="minorHAnsi" w:hAnsiTheme="minorHAnsi" w:cstheme="minorHAnsi"/>
        </w:rPr>
      </w:pPr>
      <w:r w:rsidRPr="00935D47">
        <w:rPr>
          <w:rFonts w:asciiTheme="minorHAnsi" w:hAnsiTheme="minorHAnsi" w:cstheme="minorHAnsi"/>
        </w:rPr>
        <w:t>Signs of unfavorable reaction:</w:t>
      </w:r>
    </w:p>
    <w:p w14:paraId="74462E14" w14:textId="3A3E98B5" w:rsidR="00935D47" w:rsidRPr="00935D47" w:rsidRDefault="00935D47" w:rsidP="0050167F">
      <w:pPr>
        <w:pStyle w:val="ListParagraph"/>
        <w:numPr>
          <w:ilvl w:val="0"/>
          <w:numId w:val="15"/>
        </w:numPr>
        <w:spacing w:line="259" w:lineRule="auto"/>
        <w:rPr>
          <w:rFonts w:asciiTheme="minorHAnsi" w:hAnsiTheme="minorHAnsi" w:cstheme="minorHAnsi"/>
        </w:rPr>
      </w:pPr>
      <w:r w:rsidRPr="00935D47">
        <w:rPr>
          <w:rFonts w:asciiTheme="minorHAnsi" w:hAnsiTheme="minorHAnsi" w:cstheme="minorHAnsi"/>
        </w:rPr>
        <w:lastRenderedPageBreak/>
        <w:t>Elevated Temp (&gt;1</w:t>
      </w:r>
      <w:r w:rsidRPr="00935D47">
        <w:rPr>
          <w:rFonts w:ascii="Cambria Math" w:hAnsi="Cambria Math" w:cs="Cambria Math"/>
        </w:rPr>
        <w:t>℃</w:t>
      </w:r>
      <w:r w:rsidRPr="00935D47">
        <w:rPr>
          <w:rFonts w:asciiTheme="minorHAnsi" w:hAnsiTheme="minorHAnsi" w:cstheme="minorHAnsi"/>
        </w:rPr>
        <w:t xml:space="preserve"> and/or &gt;1.5</w:t>
      </w:r>
      <w:r w:rsidRPr="00935D47">
        <w:rPr>
          <w:rFonts w:ascii="Cambria Math" w:hAnsi="Cambria Math" w:cs="Cambria Math"/>
        </w:rPr>
        <w:t>℉</w:t>
      </w:r>
      <w:r w:rsidRPr="00935D47">
        <w:rPr>
          <w:rFonts w:asciiTheme="minorHAnsi" w:hAnsiTheme="minorHAnsi" w:cstheme="minorHAnsi"/>
        </w:rPr>
        <w:t>)</w:t>
      </w:r>
    </w:p>
    <w:p w14:paraId="4362BC10" w14:textId="7B3D9582" w:rsidR="00935D47" w:rsidRPr="00935D47" w:rsidRDefault="00935D47" w:rsidP="0050167F">
      <w:pPr>
        <w:pStyle w:val="ListParagraph"/>
        <w:numPr>
          <w:ilvl w:val="0"/>
          <w:numId w:val="15"/>
        </w:numPr>
        <w:spacing w:line="259" w:lineRule="auto"/>
        <w:rPr>
          <w:rFonts w:asciiTheme="minorHAnsi" w:hAnsiTheme="minorHAnsi" w:cstheme="minorHAnsi"/>
        </w:rPr>
      </w:pPr>
      <w:r w:rsidRPr="00935D47">
        <w:rPr>
          <w:rFonts w:asciiTheme="minorHAnsi" w:hAnsiTheme="minorHAnsi" w:cstheme="minorHAnsi"/>
        </w:rPr>
        <w:t>Hemoglobinuria</w:t>
      </w:r>
    </w:p>
    <w:p w14:paraId="3DD582F6" w14:textId="45B45ABA" w:rsidR="00935D47" w:rsidRPr="00935D47" w:rsidRDefault="00935D47" w:rsidP="0050167F">
      <w:pPr>
        <w:pStyle w:val="ListParagraph"/>
        <w:numPr>
          <w:ilvl w:val="0"/>
          <w:numId w:val="15"/>
        </w:numPr>
        <w:spacing w:line="259" w:lineRule="auto"/>
        <w:rPr>
          <w:rFonts w:asciiTheme="minorHAnsi" w:hAnsiTheme="minorHAnsi" w:cstheme="minorHAnsi"/>
        </w:rPr>
      </w:pPr>
      <w:r w:rsidRPr="00935D47">
        <w:rPr>
          <w:rFonts w:asciiTheme="minorHAnsi" w:hAnsiTheme="minorHAnsi" w:cstheme="minorHAnsi"/>
        </w:rPr>
        <w:t>Chills and/or Diaphoresis</w:t>
      </w:r>
    </w:p>
    <w:p w14:paraId="430DE657" w14:textId="2A83C259" w:rsidR="00935D47" w:rsidRPr="00935D47" w:rsidRDefault="00935D47" w:rsidP="0050167F">
      <w:pPr>
        <w:pStyle w:val="ListParagraph"/>
        <w:numPr>
          <w:ilvl w:val="0"/>
          <w:numId w:val="15"/>
        </w:numPr>
        <w:spacing w:line="259" w:lineRule="auto"/>
        <w:rPr>
          <w:rFonts w:asciiTheme="minorHAnsi" w:hAnsiTheme="minorHAnsi" w:cstheme="minorHAnsi"/>
        </w:rPr>
      </w:pPr>
      <w:r w:rsidRPr="00935D47">
        <w:rPr>
          <w:rFonts w:asciiTheme="minorHAnsi" w:hAnsiTheme="minorHAnsi" w:cstheme="minorHAnsi"/>
        </w:rPr>
        <w:t>Oliguria and/or Anuria</w:t>
      </w:r>
    </w:p>
    <w:p w14:paraId="074A82AF" w14:textId="0ABC14C9" w:rsidR="00935D47" w:rsidRPr="00935D47" w:rsidRDefault="00935D47" w:rsidP="0050167F">
      <w:pPr>
        <w:pStyle w:val="ListParagraph"/>
        <w:numPr>
          <w:ilvl w:val="0"/>
          <w:numId w:val="15"/>
        </w:numPr>
        <w:spacing w:line="259" w:lineRule="auto"/>
        <w:rPr>
          <w:rFonts w:asciiTheme="minorHAnsi" w:hAnsiTheme="minorHAnsi" w:cstheme="minorHAnsi"/>
        </w:rPr>
      </w:pPr>
      <w:r w:rsidRPr="00935D47">
        <w:rPr>
          <w:rFonts w:asciiTheme="minorHAnsi" w:hAnsiTheme="minorHAnsi" w:cstheme="minorHAnsi"/>
        </w:rPr>
        <w:t>Dyspnea and/or Stridor</w:t>
      </w:r>
    </w:p>
    <w:p w14:paraId="50841657" w14:textId="18DCCE8A" w:rsidR="00935D47" w:rsidRPr="00935D47" w:rsidRDefault="00935D47" w:rsidP="0050167F">
      <w:pPr>
        <w:pStyle w:val="ListParagraph"/>
        <w:numPr>
          <w:ilvl w:val="0"/>
          <w:numId w:val="15"/>
        </w:numPr>
        <w:spacing w:line="259" w:lineRule="auto"/>
        <w:rPr>
          <w:rFonts w:asciiTheme="minorHAnsi" w:hAnsiTheme="minorHAnsi" w:cstheme="minorHAnsi"/>
        </w:rPr>
      </w:pPr>
      <w:r w:rsidRPr="00935D47">
        <w:rPr>
          <w:rFonts w:asciiTheme="minorHAnsi" w:hAnsiTheme="minorHAnsi" w:cstheme="minorHAnsi"/>
        </w:rPr>
        <w:t>Back Pain, Flank Pain and/or Chest Pain</w:t>
      </w:r>
    </w:p>
    <w:p w14:paraId="7659EC3B" w14:textId="3E9395D6" w:rsidR="00935D47" w:rsidRPr="00935D47" w:rsidRDefault="00935D47" w:rsidP="0050167F">
      <w:pPr>
        <w:pStyle w:val="ListParagraph"/>
        <w:numPr>
          <w:ilvl w:val="0"/>
          <w:numId w:val="15"/>
        </w:numPr>
        <w:spacing w:line="259" w:lineRule="auto"/>
        <w:rPr>
          <w:rFonts w:asciiTheme="minorHAnsi" w:hAnsiTheme="minorHAnsi" w:cstheme="minorHAnsi"/>
        </w:rPr>
      </w:pPr>
      <w:r w:rsidRPr="00935D47">
        <w:rPr>
          <w:rFonts w:asciiTheme="minorHAnsi" w:hAnsiTheme="minorHAnsi" w:cstheme="minorHAnsi"/>
        </w:rPr>
        <w:t>Itching, Hives, and/or Facial Flushing</w:t>
      </w:r>
    </w:p>
    <w:p w14:paraId="72C89176" w14:textId="33263A16" w:rsidR="00935D47" w:rsidRPr="00935D47" w:rsidRDefault="00935D47" w:rsidP="0050167F">
      <w:pPr>
        <w:pStyle w:val="ListParagraph"/>
        <w:numPr>
          <w:ilvl w:val="0"/>
          <w:numId w:val="15"/>
        </w:numPr>
        <w:spacing w:line="259" w:lineRule="auto"/>
        <w:rPr>
          <w:rFonts w:asciiTheme="minorHAnsi" w:hAnsiTheme="minorHAnsi" w:cstheme="minorHAnsi"/>
        </w:rPr>
      </w:pPr>
      <w:r w:rsidRPr="00935D47">
        <w:rPr>
          <w:rFonts w:asciiTheme="minorHAnsi" w:hAnsiTheme="minorHAnsi" w:cstheme="minorHAnsi"/>
        </w:rPr>
        <w:t>Nausea and Vomiting</w:t>
      </w:r>
    </w:p>
    <w:p w14:paraId="138149CA" w14:textId="3D54B501" w:rsidR="00935D47" w:rsidRPr="00935D47" w:rsidRDefault="00935D47" w:rsidP="0050167F">
      <w:pPr>
        <w:pStyle w:val="ListParagraph"/>
        <w:numPr>
          <w:ilvl w:val="0"/>
          <w:numId w:val="15"/>
        </w:numPr>
        <w:spacing w:line="259" w:lineRule="auto"/>
        <w:rPr>
          <w:rFonts w:asciiTheme="minorHAnsi" w:hAnsiTheme="minorHAnsi" w:cstheme="minorHAnsi"/>
        </w:rPr>
      </w:pPr>
      <w:r w:rsidRPr="00935D47">
        <w:rPr>
          <w:rFonts w:asciiTheme="minorHAnsi" w:hAnsiTheme="minorHAnsi" w:cstheme="minorHAnsi"/>
        </w:rPr>
        <w:t>Hypotension</w:t>
      </w:r>
    </w:p>
    <w:p w14:paraId="213F49AB" w14:textId="77777777" w:rsidR="00EE42A9" w:rsidRPr="00EE42A9" w:rsidRDefault="00935D47" w:rsidP="0050167F">
      <w:pPr>
        <w:pStyle w:val="ListParagraph"/>
        <w:numPr>
          <w:ilvl w:val="0"/>
          <w:numId w:val="15"/>
        </w:numPr>
        <w:spacing w:line="259" w:lineRule="auto"/>
        <w:rPr>
          <w:rFonts w:asciiTheme="minorHAnsi" w:hAnsiTheme="minorHAnsi" w:cstheme="minorHAnsi"/>
          <w:b/>
          <w:bCs/>
        </w:rPr>
      </w:pPr>
      <w:r w:rsidRPr="00935D47">
        <w:rPr>
          <w:rFonts w:asciiTheme="minorHAnsi" w:hAnsiTheme="minorHAnsi" w:cstheme="minorHAnsi"/>
        </w:rPr>
        <w:t>Pain at Infusion Site</w:t>
      </w:r>
    </w:p>
    <w:p w14:paraId="14874219" w14:textId="77777777" w:rsidR="00EE42A9" w:rsidRDefault="00EE42A9" w:rsidP="00EE42A9">
      <w:pPr>
        <w:spacing w:line="259" w:lineRule="auto"/>
        <w:rPr>
          <w:rFonts w:asciiTheme="minorHAnsi" w:hAnsiTheme="minorHAnsi" w:cstheme="minorHAnsi"/>
        </w:rPr>
      </w:pPr>
    </w:p>
    <w:p w14:paraId="1650F6E5" w14:textId="77777777" w:rsidR="00FB1C04" w:rsidRDefault="00EE42A9" w:rsidP="00FB1C04">
      <w:pPr>
        <w:spacing w:line="259" w:lineRule="auto"/>
        <w:ind w:left="720"/>
        <w:rPr>
          <w:rFonts w:asciiTheme="minorHAnsi" w:hAnsiTheme="minorHAnsi" w:cstheme="minorHAnsi"/>
          <w:b/>
          <w:bCs/>
        </w:rPr>
      </w:pPr>
      <w:r w:rsidRPr="00EE42A9">
        <w:rPr>
          <w:rFonts w:asciiTheme="minorHAnsi" w:hAnsiTheme="minorHAnsi" w:cstheme="minorHAnsi"/>
          <w:b/>
          <w:bCs/>
        </w:rPr>
        <w:t>Suspected Transfusion Reaction Procedure:</w:t>
      </w:r>
    </w:p>
    <w:p w14:paraId="52491B4A" w14:textId="77777777" w:rsidR="00A36C0C" w:rsidRPr="00A36C0C" w:rsidRDefault="007E34DE" w:rsidP="0050167F">
      <w:pPr>
        <w:pStyle w:val="ListParagraph"/>
        <w:numPr>
          <w:ilvl w:val="0"/>
          <w:numId w:val="16"/>
        </w:numPr>
        <w:spacing w:line="259" w:lineRule="auto"/>
        <w:rPr>
          <w:rFonts w:asciiTheme="minorHAnsi" w:hAnsiTheme="minorHAnsi" w:cstheme="minorHAnsi"/>
          <w:b/>
          <w:bCs/>
        </w:rPr>
      </w:pPr>
      <w:r w:rsidRPr="00FB1C04">
        <w:rPr>
          <w:rFonts w:asciiTheme="minorHAnsi" w:hAnsiTheme="minorHAnsi" w:cstheme="minorHAnsi"/>
        </w:rPr>
        <w:t xml:space="preserve">Stop blood immediately. Remove blood administration set, tubing, and saline. </w:t>
      </w:r>
      <w:proofErr w:type="gramStart"/>
      <w:r w:rsidRPr="00FB1C04">
        <w:rPr>
          <w:rFonts w:asciiTheme="minorHAnsi" w:hAnsiTheme="minorHAnsi" w:cstheme="minorHAnsi"/>
        </w:rPr>
        <w:t>Replace</w:t>
      </w:r>
      <w:proofErr w:type="gramEnd"/>
      <w:r w:rsidRPr="00FB1C04">
        <w:rPr>
          <w:rFonts w:asciiTheme="minorHAnsi" w:hAnsiTheme="minorHAnsi" w:cstheme="minorHAnsi"/>
        </w:rPr>
        <w:t xml:space="preserve"> with normal</w:t>
      </w:r>
      <w:r w:rsidR="00FB1C04" w:rsidRPr="00FB1C04">
        <w:rPr>
          <w:rFonts w:asciiTheme="minorHAnsi" w:hAnsiTheme="minorHAnsi" w:cstheme="minorHAnsi"/>
        </w:rPr>
        <w:t xml:space="preserve"> </w:t>
      </w:r>
      <w:r w:rsidRPr="00FB1C04">
        <w:rPr>
          <w:rFonts w:asciiTheme="minorHAnsi" w:hAnsiTheme="minorHAnsi" w:cstheme="minorHAnsi"/>
        </w:rPr>
        <w:t xml:space="preserve">saline at a </w:t>
      </w:r>
      <w:proofErr w:type="gramStart"/>
      <w:r w:rsidRPr="00FB1C04">
        <w:rPr>
          <w:rFonts w:asciiTheme="minorHAnsi" w:hAnsiTheme="minorHAnsi" w:cstheme="minorHAnsi"/>
        </w:rPr>
        <w:t>keep open</w:t>
      </w:r>
      <w:proofErr w:type="gramEnd"/>
      <w:r w:rsidRPr="00FB1C04">
        <w:rPr>
          <w:rFonts w:asciiTheme="minorHAnsi" w:hAnsiTheme="minorHAnsi" w:cstheme="minorHAnsi"/>
        </w:rPr>
        <w:t xml:space="preserve"> rate until further orders are obtained.</w:t>
      </w:r>
    </w:p>
    <w:p w14:paraId="366F0CC7" w14:textId="77777777" w:rsidR="00A36C0C" w:rsidRPr="00A36C0C" w:rsidRDefault="007E34DE" w:rsidP="0050167F">
      <w:pPr>
        <w:pStyle w:val="ListParagraph"/>
        <w:numPr>
          <w:ilvl w:val="0"/>
          <w:numId w:val="16"/>
        </w:numPr>
        <w:spacing w:line="259" w:lineRule="auto"/>
        <w:rPr>
          <w:rFonts w:asciiTheme="minorHAnsi" w:hAnsiTheme="minorHAnsi" w:cstheme="minorHAnsi"/>
          <w:b/>
          <w:bCs/>
        </w:rPr>
      </w:pPr>
      <w:r w:rsidRPr="00A36C0C">
        <w:rPr>
          <w:rFonts w:asciiTheme="minorHAnsi" w:hAnsiTheme="minorHAnsi" w:cstheme="minorHAnsi"/>
        </w:rPr>
        <w:t>Perform a clerical check of all information on the blood compatibility label.</w:t>
      </w:r>
    </w:p>
    <w:p w14:paraId="6E17DA5F" w14:textId="77777777" w:rsidR="00CB4E4D" w:rsidRPr="00CB4E4D" w:rsidRDefault="007E34DE" w:rsidP="0050167F">
      <w:pPr>
        <w:pStyle w:val="ListParagraph"/>
        <w:numPr>
          <w:ilvl w:val="0"/>
          <w:numId w:val="16"/>
        </w:numPr>
        <w:spacing w:line="259" w:lineRule="auto"/>
        <w:rPr>
          <w:rFonts w:asciiTheme="minorHAnsi" w:hAnsiTheme="minorHAnsi" w:cstheme="minorHAnsi"/>
          <w:b/>
          <w:bCs/>
        </w:rPr>
      </w:pPr>
      <w:r w:rsidRPr="00A36C0C">
        <w:rPr>
          <w:rFonts w:asciiTheme="minorHAnsi" w:hAnsiTheme="minorHAnsi" w:cstheme="minorHAnsi"/>
        </w:rPr>
        <w:t xml:space="preserve">Call the physician </w:t>
      </w:r>
      <w:proofErr w:type="gramStart"/>
      <w:r w:rsidRPr="00A36C0C">
        <w:rPr>
          <w:rFonts w:asciiTheme="minorHAnsi" w:hAnsiTheme="minorHAnsi" w:cstheme="minorHAnsi"/>
        </w:rPr>
        <w:t>ordering</w:t>
      </w:r>
      <w:proofErr w:type="gramEnd"/>
      <w:r w:rsidRPr="00A36C0C">
        <w:rPr>
          <w:rFonts w:asciiTheme="minorHAnsi" w:hAnsiTheme="minorHAnsi" w:cstheme="minorHAnsi"/>
        </w:rPr>
        <w:t xml:space="preserve"> the blood. </w:t>
      </w:r>
    </w:p>
    <w:p w14:paraId="674311CB" w14:textId="77777777" w:rsidR="00CB4E4D" w:rsidRPr="00D01C77" w:rsidRDefault="007E34DE" w:rsidP="0050167F">
      <w:pPr>
        <w:pStyle w:val="ListParagraph"/>
        <w:numPr>
          <w:ilvl w:val="0"/>
          <w:numId w:val="16"/>
        </w:numPr>
        <w:spacing w:line="259" w:lineRule="auto"/>
        <w:rPr>
          <w:rFonts w:asciiTheme="minorHAnsi" w:hAnsiTheme="minorHAnsi" w:cstheme="minorHAnsi"/>
          <w:b/>
          <w:bCs/>
        </w:rPr>
      </w:pPr>
      <w:r w:rsidRPr="00CB4E4D">
        <w:rPr>
          <w:rFonts w:asciiTheme="minorHAnsi" w:hAnsiTheme="minorHAnsi" w:cstheme="minorHAnsi"/>
        </w:rPr>
        <w:t xml:space="preserve">Notify </w:t>
      </w:r>
      <w:r w:rsidR="00CB4E4D">
        <w:rPr>
          <w:rFonts w:asciiTheme="minorHAnsi" w:hAnsiTheme="minorHAnsi" w:cstheme="minorHAnsi"/>
        </w:rPr>
        <w:t>the b</w:t>
      </w:r>
      <w:r w:rsidRPr="00CB4E4D">
        <w:rPr>
          <w:rFonts w:asciiTheme="minorHAnsi" w:hAnsiTheme="minorHAnsi" w:cstheme="minorHAnsi"/>
        </w:rPr>
        <w:t xml:space="preserve">lood </w:t>
      </w:r>
      <w:r w:rsidR="00CB4E4D">
        <w:rPr>
          <w:rFonts w:asciiTheme="minorHAnsi" w:hAnsiTheme="minorHAnsi" w:cstheme="minorHAnsi"/>
        </w:rPr>
        <w:t>b</w:t>
      </w:r>
      <w:r w:rsidRPr="00CB4E4D">
        <w:rPr>
          <w:rFonts w:asciiTheme="minorHAnsi" w:hAnsiTheme="minorHAnsi" w:cstheme="minorHAnsi"/>
        </w:rPr>
        <w:t>ank.</w:t>
      </w:r>
    </w:p>
    <w:p w14:paraId="2B2C4C07" w14:textId="712E734F" w:rsidR="00D01C77" w:rsidRPr="00D01C77" w:rsidRDefault="00D01C77" w:rsidP="0050167F">
      <w:pPr>
        <w:pStyle w:val="ListParagraph"/>
        <w:numPr>
          <w:ilvl w:val="0"/>
          <w:numId w:val="16"/>
        </w:numPr>
        <w:spacing w:line="259" w:lineRule="auto"/>
        <w:rPr>
          <w:rFonts w:asciiTheme="minorHAnsi" w:hAnsiTheme="minorHAnsi" w:cstheme="minorBidi"/>
          <w:b/>
          <w:bCs/>
        </w:rPr>
      </w:pPr>
      <w:r w:rsidRPr="4C09449D">
        <w:rPr>
          <w:rFonts w:asciiTheme="minorHAnsi" w:hAnsiTheme="minorHAnsi" w:cstheme="minorBidi"/>
        </w:rPr>
        <w:t>Enter the symptom(s) observed in TAR or complete a downtime transfusion reaction form</w:t>
      </w:r>
      <w:r w:rsidR="501FE42D" w:rsidRPr="4C09449D">
        <w:rPr>
          <w:rFonts w:asciiTheme="minorHAnsi" w:hAnsiTheme="minorHAnsi" w:cstheme="minorBidi"/>
        </w:rPr>
        <w:t xml:space="preserve"> (Appendix G)</w:t>
      </w:r>
      <w:r w:rsidRPr="4C09449D">
        <w:rPr>
          <w:rFonts w:asciiTheme="minorHAnsi" w:hAnsiTheme="minorHAnsi" w:cstheme="minorBidi"/>
        </w:rPr>
        <w:t xml:space="preserve">.  Entering the symptom(s) in TAR will reflex a transfusion reaction investigation order. </w:t>
      </w:r>
    </w:p>
    <w:p w14:paraId="12262C46" w14:textId="1A19FF60" w:rsidR="00CB4E4D" w:rsidRPr="00CB4E4D" w:rsidRDefault="007E34DE" w:rsidP="0050167F">
      <w:pPr>
        <w:pStyle w:val="ListParagraph"/>
        <w:numPr>
          <w:ilvl w:val="0"/>
          <w:numId w:val="16"/>
        </w:numPr>
        <w:spacing w:line="259" w:lineRule="auto"/>
        <w:rPr>
          <w:rFonts w:asciiTheme="minorHAnsi" w:hAnsiTheme="minorHAnsi" w:cstheme="minorHAnsi"/>
          <w:b/>
          <w:bCs/>
        </w:rPr>
      </w:pPr>
      <w:r w:rsidRPr="00CB4E4D">
        <w:rPr>
          <w:rFonts w:asciiTheme="minorHAnsi" w:hAnsiTheme="minorHAnsi" w:cstheme="minorHAnsi"/>
        </w:rPr>
        <w:t xml:space="preserve">Collect </w:t>
      </w:r>
      <w:r w:rsidR="00F54B20">
        <w:rPr>
          <w:rFonts w:asciiTheme="minorHAnsi" w:hAnsiTheme="minorHAnsi" w:cstheme="minorHAnsi"/>
        </w:rPr>
        <w:t xml:space="preserve">the first </w:t>
      </w:r>
      <w:r w:rsidRPr="00CB4E4D">
        <w:rPr>
          <w:rFonts w:asciiTheme="minorHAnsi" w:hAnsiTheme="minorHAnsi" w:cstheme="minorHAnsi"/>
        </w:rPr>
        <w:t>urine specimen</w:t>
      </w:r>
      <w:r w:rsidR="00D01C77">
        <w:rPr>
          <w:rFonts w:asciiTheme="minorHAnsi" w:hAnsiTheme="minorHAnsi" w:cstheme="minorHAnsi"/>
        </w:rPr>
        <w:t xml:space="preserve"> following the suspected transfusion reaction</w:t>
      </w:r>
      <w:r w:rsidRPr="00CB4E4D">
        <w:rPr>
          <w:rFonts w:asciiTheme="minorHAnsi" w:hAnsiTheme="minorHAnsi" w:cstheme="minorHAnsi"/>
        </w:rPr>
        <w:t>.</w:t>
      </w:r>
    </w:p>
    <w:p w14:paraId="5F537017" w14:textId="77777777" w:rsidR="00B85747" w:rsidRPr="00B85747" w:rsidRDefault="007E34DE" w:rsidP="0050167F">
      <w:pPr>
        <w:pStyle w:val="ListParagraph"/>
        <w:numPr>
          <w:ilvl w:val="0"/>
          <w:numId w:val="16"/>
        </w:numPr>
        <w:spacing w:line="259" w:lineRule="auto"/>
        <w:rPr>
          <w:rFonts w:asciiTheme="minorHAnsi" w:hAnsiTheme="minorHAnsi" w:cstheme="minorHAnsi"/>
          <w:b/>
          <w:bCs/>
        </w:rPr>
      </w:pPr>
      <w:r w:rsidRPr="00B85747">
        <w:rPr>
          <w:rFonts w:asciiTheme="minorHAnsi" w:hAnsiTheme="minorHAnsi" w:cstheme="minorHAnsi"/>
        </w:rPr>
        <w:t>Send to Blood Bank immediately:</w:t>
      </w:r>
    </w:p>
    <w:p w14:paraId="3E314992" w14:textId="77777777" w:rsidR="00B85747" w:rsidRPr="00B85747" w:rsidRDefault="007E34DE" w:rsidP="0050167F">
      <w:pPr>
        <w:pStyle w:val="ListParagraph"/>
        <w:numPr>
          <w:ilvl w:val="1"/>
          <w:numId w:val="16"/>
        </w:numPr>
        <w:spacing w:line="259" w:lineRule="auto"/>
        <w:rPr>
          <w:rFonts w:asciiTheme="minorHAnsi" w:hAnsiTheme="minorHAnsi" w:cstheme="minorHAnsi"/>
          <w:b/>
          <w:bCs/>
        </w:rPr>
      </w:pPr>
      <w:r w:rsidRPr="00B85747">
        <w:rPr>
          <w:rFonts w:asciiTheme="minorHAnsi" w:hAnsiTheme="minorHAnsi" w:cstheme="minorHAnsi"/>
        </w:rPr>
        <w:t>Urine specimen</w:t>
      </w:r>
    </w:p>
    <w:p w14:paraId="50EEF513" w14:textId="77777777" w:rsidR="00B85747" w:rsidRPr="00B85747" w:rsidRDefault="007E34DE" w:rsidP="0050167F">
      <w:pPr>
        <w:pStyle w:val="ListParagraph"/>
        <w:numPr>
          <w:ilvl w:val="1"/>
          <w:numId w:val="16"/>
        </w:numPr>
        <w:spacing w:line="259" w:lineRule="auto"/>
        <w:rPr>
          <w:rFonts w:asciiTheme="minorHAnsi" w:hAnsiTheme="minorHAnsi" w:cstheme="minorHAnsi"/>
          <w:b/>
          <w:bCs/>
        </w:rPr>
      </w:pPr>
      <w:r w:rsidRPr="00B85747">
        <w:rPr>
          <w:rFonts w:asciiTheme="minorHAnsi" w:hAnsiTheme="minorHAnsi" w:cstheme="minorHAnsi"/>
        </w:rPr>
        <w:t>The blood bag with all attached tubing, REMOVE NEEDLE.</w:t>
      </w:r>
    </w:p>
    <w:p w14:paraId="3671BCE5" w14:textId="77777777" w:rsidR="00B85747" w:rsidRPr="00B85747" w:rsidRDefault="007E34DE" w:rsidP="0050167F">
      <w:pPr>
        <w:pStyle w:val="ListParagraph"/>
        <w:numPr>
          <w:ilvl w:val="1"/>
          <w:numId w:val="16"/>
        </w:numPr>
        <w:spacing w:line="259" w:lineRule="auto"/>
        <w:rPr>
          <w:rFonts w:asciiTheme="minorHAnsi" w:hAnsiTheme="minorHAnsi" w:cstheme="minorHAnsi"/>
          <w:b/>
          <w:bCs/>
        </w:rPr>
      </w:pPr>
      <w:r w:rsidRPr="00B85747">
        <w:rPr>
          <w:rFonts w:asciiTheme="minorHAnsi" w:hAnsiTheme="minorHAnsi" w:cstheme="minorHAnsi"/>
        </w:rPr>
        <w:t>Blood reaction form filled out completely.</w:t>
      </w:r>
    </w:p>
    <w:p w14:paraId="5AC32547" w14:textId="055EC170" w:rsidR="0098404C" w:rsidRPr="006127EA" w:rsidRDefault="007E34DE" w:rsidP="0050167F">
      <w:pPr>
        <w:pStyle w:val="ListParagraph"/>
        <w:numPr>
          <w:ilvl w:val="0"/>
          <w:numId w:val="16"/>
        </w:numPr>
        <w:spacing w:line="259" w:lineRule="auto"/>
        <w:rPr>
          <w:rFonts w:asciiTheme="minorHAnsi" w:hAnsiTheme="minorHAnsi" w:cstheme="minorBidi"/>
          <w:b/>
          <w:bCs/>
        </w:rPr>
      </w:pPr>
      <w:r w:rsidRPr="4C09449D">
        <w:rPr>
          <w:rFonts w:asciiTheme="minorHAnsi" w:hAnsiTheme="minorHAnsi" w:cstheme="minorBidi"/>
        </w:rPr>
        <w:t>The laboratory will draw a post-transfusion specimen. The new specimen will be retyped along with the</w:t>
      </w:r>
      <w:r w:rsidR="00064C29" w:rsidRPr="4C09449D">
        <w:rPr>
          <w:rFonts w:asciiTheme="minorHAnsi" w:hAnsiTheme="minorHAnsi" w:cstheme="minorBidi"/>
        </w:rPr>
        <w:t xml:space="preserve"> </w:t>
      </w:r>
      <w:r w:rsidRPr="4C09449D">
        <w:rPr>
          <w:rFonts w:asciiTheme="minorHAnsi" w:hAnsiTheme="minorHAnsi" w:cstheme="minorBidi"/>
        </w:rPr>
        <w:t>original specimen. The post-transfusion specimen will be observed</w:t>
      </w:r>
      <w:r w:rsidR="00D5435D" w:rsidRPr="4C09449D">
        <w:rPr>
          <w:rFonts w:asciiTheme="minorHAnsi" w:hAnsiTheme="minorHAnsi" w:cstheme="minorBidi"/>
        </w:rPr>
        <w:t xml:space="preserve"> </w:t>
      </w:r>
      <w:r w:rsidRPr="4C09449D">
        <w:rPr>
          <w:rFonts w:asciiTheme="minorHAnsi" w:hAnsiTheme="minorHAnsi" w:cstheme="minorBidi"/>
        </w:rPr>
        <w:t>for hemolysis and a direct antiglobulin test will be performed on it. If there is any evidence of a hemolytic</w:t>
      </w:r>
      <w:r w:rsidR="00D5435D" w:rsidRPr="4C09449D">
        <w:rPr>
          <w:rFonts w:asciiTheme="minorHAnsi" w:hAnsiTheme="minorHAnsi" w:cstheme="minorBidi"/>
        </w:rPr>
        <w:t xml:space="preserve"> </w:t>
      </w:r>
      <w:r w:rsidRPr="4C09449D">
        <w:rPr>
          <w:rFonts w:asciiTheme="minorHAnsi" w:hAnsiTheme="minorHAnsi" w:cstheme="minorBidi"/>
        </w:rPr>
        <w:t>transfusion reaction, the physician will be notified immediately.</w:t>
      </w:r>
    </w:p>
    <w:p w14:paraId="679F1946" w14:textId="77777777" w:rsidR="00C75759" w:rsidRPr="007E34DE" w:rsidRDefault="00C75759" w:rsidP="007E34DE">
      <w:pPr>
        <w:spacing w:line="259" w:lineRule="auto"/>
        <w:rPr>
          <w:rFonts w:asciiTheme="minorHAnsi" w:hAnsiTheme="minorHAnsi" w:cstheme="minorHAnsi"/>
        </w:rPr>
      </w:pPr>
    </w:p>
    <w:p w14:paraId="2AE651C2" w14:textId="18578BB4" w:rsidR="009551FD" w:rsidRDefault="00565185" w:rsidP="25A27333">
      <w:pPr>
        <w:pStyle w:val="ListParagraph"/>
        <w:numPr>
          <w:ilvl w:val="0"/>
          <w:numId w:val="1"/>
        </w:numPr>
        <w:spacing w:line="259" w:lineRule="auto"/>
        <w:rPr>
          <w:rFonts w:asciiTheme="minorHAnsi" w:hAnsiTheme="minorHAnsi" w:cstheme="minorBidi"/>
          <w:b/>
          <w:bCs/>
        </w:rPr>
      </w:pPr>
      <w:r w:rsidRPr="25A27333">
        <w:rPr>
          <w:rFonts w:asciiTheme="minorHAnsi" w:hAnsiTheme="minorHAnsi" w:cstheme="minorBidi"/>
          <w:b/>
          <w:bCs/>
        </w:rPr>
        <w:t>Microbiology</w:t>
      </w:r>
    </w:p>
    <w:p w14:paraId="53CD6387" w14:textId="77777777" w:rsidR="00565185" w:rsidRDefault="00565185" w:rsidP="00880D60">
      <w:pPr>
        <w:spacing w:line="259" w:lineRule="auto"/>
        <w:rPr>
          <w:rFonts w:asciiTheme="minorHAnsi" w:hAnsiTheme="minorHAnsi" w:cstheme="minorHAnsi"/>
          <w:b/>
          <w:bCs/>
        </w:rPr>
      </w:pPr>
    </w:p>
    <w:p w14:paraId="3B9258CE" w14:textId="77777777" w:rsidR="00880D60" w:rsidRPr="00880D60" w:rsidRDefault="00880D60" w:rsidP="00880D60">
      <w:pPr>
        <w:spacing w:line="259" w:lineRule="auto"/>
        <w:ind w:left="720"/>
        <w:rPr>
          <w:rFonts w:asciiTheme="minorHAnsi" w:hAnsiTheme="minorHAnsi" w:cstheme="minorHAnsi"/>
        </w:rPr>
      </w:pPr>
      <w:r w:rsidRPr="00880D60">
        <w:rPr>
          <w:rFonts w:asciiTheme="minorHAnsi" w:hAnsiTheme="minorHAnsi" w:cstheme="minorHAnsi"/>
        </w:rPr>
        <w:t>Complete guidelines for the proper collection and transport of specimens ensure quality patient care. All</w:t>
      </w:r>
    </w:p>
    <w:p w14:paraId="7865A0A3" w14:textId="1F73F41C" w:rsidR="00880D60" w:rsidRPr="00880D60" w:rsidRDefault="00880D60" w:rsidP="00880D60">
      <w:pPr>
        <w:spacing w:line="259" w:lineRule="auto"/>
        <w:ind w:left="720"/>
        <w:rPr>
          <w:rFonts w:asciiTheme="minorHAnsi" w:hAnsiTheme="minorHAnsi" w:cstheme="minorHAnsi"/>
        </w:rPr>
      </w:pPr>
      <w:r w:rsidRPr="00880D60">
        <w:rPr>
          <w:rFonts w:asciiTheme="minorHAnsi" w:hAnsiTheme="minorHAnsi" w:cstheme="minorHAnsi"/>
        </w:rPr>
        <w:t xml:space="preserve">diagnostic information from the microbiology laboratory is contingent on the quality of </w:t>
      </w:r>
      <w:r>
        <w:rPr>
          <w:rFonts w:asciiTheme="minorHAnsi" w:hAnsiTheme="minorHAnsi" w:cstheme="minorHAnsi"/>
        </w:rPr>
        <w:t xml:space="preserve">the </w:t>
      </w:r>
      <w:r w:rsidRPr="00880D60">
        <w:rPr>
          <w:rFonts w:asciiTheme="minorHAnsi" w:hAnsiTheme="minorHAnsi" w:cstheme="minorHAnsi"/>
        </w:rPr>
        <w:t>specimen received.</w:t>
      </w:r>
    </w:p>
    <w:p w14:paraId="6DD08A31" w14:textId="77777777" w:rsidR="00880D60" w:rsidRPr="00880D60" w:rsidRDefault="00880D60" w:rsidP="00880D60">
      <w:pPr>
        <w:spacing w:line="259" w:lineRule="auto"/>
        <w:ind w:left="720"/>
        <w:rPr>
          <w:rFonts w:asciiTheme="minorHAnsi" w:hAnsiTheme="minorHAnsi" w:cstheme="minorHAnsi"/>
        </w:rPr>
      </w:pPr>
      <w:r w:rsidRPr="00880D60">
        <w:rPr>
          <w:rFonts w:asciiTheme="minorHAnsi" w:hAnsiTheme="minorHAnsi" w:cstheme="minorHAnsi"/>
        </w:rPr>
        <w:t>Consequences of a poorly collected and/or poorly transported specimen include failure to isolate the causative</w:t>
      </w:r>
    </w:p>
    <w:p w14:paraId="7452791A" w14:textId="77777777" w:rsidR="00880D60" w:rsidRPr="00880D60" w:rsidRDefault="00880D60" w:rsidP="00880D60">
      <w:pPr>
        <w:spacing w:line="259" w:lineRule="auto"/>
        <w:ind w:left="720"/>
        <w:rPr>
          <w:rFonts w:asciiTheme="minorHAnsi" w:hAnsiTheme="minorHAnsi" w:cstheme="minorHAnsi"/>
        </w:rPr>
      </w:pPr>
      <w:r w:rsidRPr="00880D60">
        <w:rPr>
          <w:rFonts w:asciiTheme="minorHAnsi" w:hAnsiTheme="minorHAnsi" w:cstheme="minorHAnsi"/>
        </w:rPr>
        <w:t>microorganism and recovery of contaminants or normal flora, which can lead to improper treatment of the</w:t>
      </w:r>
    </w:p>
    <w:p w14:paraId="1AFCCBAA" w14:textId="77777777" w:rsidR="00880D60" w:rsidRPr="00880D60" w:rsidRDefault="00880D60" w:rsidP="00880D60">
      <w:pPr>
        <w:spacing w:line="259" w:lineRule="auto"/>
        <w:ind w:left="720"/>
        <w:rPr>
          <w:rFonts w:asciiTheme="minorHAnsi" w:hAnsiTheme="minorHAnsi" w:cstheme="minorHAnsi"/>
        </w:rPr>
      </w:pPr>
      <w:r w:rsidRPr="00880D60">
        <w:rPr>
          <w:rFonts w:asciiTheme="minorHAnsi" w:hAnsiTheme="minorHAnsi" w:cstheme="minorHAnsi"/>
        </w:rPr>
        <w:t>patient.</w:t>
      </w:r>
    </w:p>
    <w:p w14:paraId="6F1DFDEA" w14:textId="480BF964" w:rsidR="00880D60" w:rsidRDefault="00880D60" w:rsidP="00880D60">
      <w:pPr>
        <w:spacing w:line="259" w:lineRule="auto"/>
        <w:ind w:left="720"/>
        <w:rPr>
          <w:rFonts w:asciiTheme="minorHAnsi" w:hAnsiTheme="minorHAnsi" w:cstheme="minorHAnsi"/>
          <w:b/>
          <w:bCs/>
        </w:rPr>
      </w:pPr>
    </w:p>
    <w:p w14:paraId="450D03D8" w14:textId="6CEEFAF7" w:rsidR="001326C0" w:rsidRPr="00880D60" w:rsidRDefault="001326C0" w:rsidP="00880D60">
      <w:pPr>
        <w:spacing w:line="259" w:lineRule="auto"/>
        <w:ind w:left="720"/>
        <w:rPr>
          <w:rFonts w:asciiTheme="minorHAnsi" w:hAnsiTheme="minorHAnsi" w:cstheme="minorHAnsi"/>
          <w:b/>
          <w:bCs/>
        </w:rPr>
      </w:pPr>
      <w:r>
        <w:rPr>
          <w:rFonts w:asciiTheme="minorHAnsi" w:hAnsiTheme="minorHAnsi" w:cstheme="minorHAnsi"/>
          <w:b/>
          <w:bCs/>
        </w:rPr>
        <w:t>Safety</w:t>
      </w:r>
    </w:p>
    <w:p w14:paraId="6CA2ECF2" w14:textId="4CF30DFB" w:rsidR="00880D60" w:rsidRPr="001326C0" w:rsidRDefault="00880D60" w:rsidP="0050167F">
      <w:pPr>
        <w:pStyle w:val="ListParagraph"/>
        <w:numPr>
          <w:ilvl w:val="0"/>
          <w:numId w:val="17"/>
        </w:numPr>
        <w:spacing w:line="259" w:lineRule="auto"/>
        <w:rPr>
          <w:rFonts w:asciiTheme="minorHAnsi" w:hAnsiTheme="minorHAnsi" w:cstheme="minorHAnsi"/>
        </w:rPr>
      </w:pPr>
      <w:r w:rsidRPr="001326C0">
        <w:rPr>
          <w:rFonts w:asciiTheme="minorHAnsi" w:hAnsiTheme="minorHAnsi" w:cstheme="minorHAnsi"/>
        </w:rPr>
        <w:t>Follow standard precaution guidelines. Treating all specimens as potentially hazardous eliminates the</w:t>
      </w:r>
    </w:p>
    <w:p w14:paraId="4168F254" w14:textId="77777777" w:rsidR="00880D60" w:rsidRPr="001326C0" w:rsidRDefault="00880D60" w:rsidP="0050167F">
      <w:pPr>
        <w:pStyle w:val="ListParagraph"/>
        <w:numPr>
          <w:ilvl w:val="0"/>
          <w:numId w:val="17"/>
        </w:numPr>
        <w:spacing w:line="259" w:lineRule="auto"/>
        <w:rPr>
          <w:rFonts w:asciiTheme="minorHAnsi" w:hAnsiTheme="minorHAnsi" w:cstheme="minorHAnsi"/>
        </w:rPr>
      </w:pPr>
      <w:r w:rsidRPr="001326C0">
        <w:rPr>
          <w:rFonts w:asciiTheme="minorHAnsi" w:hAnsiTheme="minorHAnsi" w:cstheme="minorHAnsi"/>
        </w:rPr>
        <w:t>need for warning labels.</w:t>
      </w:r>
    </w:p>
    <w:p w14:paraId="72256870" w14:textId="2A9D3688" w:rsidR="00880D60" w:rsidRPr="001326C0" w:rsidRDefault="00880D60" w:rsidP="0050167F">
      <w:pPr>
        <w:pStyle w:val="ListParagraph"/>
        <w:numPr>
          <w:ilvl w:val="0"/>
          <w:numId w:val="17"/>
        </w:numPr>
        <w:spacing w:line="259" w:lineRule="auto"/>
        <w:rPr>
          <w:rFonts w:asciiTheme="minorHAnsi" w:hAnsiTheme="minorHAnsi" w:cstheme="minorHAnsi"/>
        </w:rPr>
      </w:pPr>
      <w:r w:rsidRPr="001326C0">
        <w:rPr>
          <w:rFonts w:asciiTheme="minorHAnsi" w:hAnsiTheme="minorHAnsi" w:cstheme="minorHAnsi"/>
        </w:rPr>
        <w:t>Use appropriate barrier protection (such as gloves, isolation coat or gown, mask, etc.) when collecting</w:t>
      </w:r>
    </w:p>
    <w:p w14:paraId="20248E6B" w14:textId="77777777" w:rsidR="00880D60" w:rsidRPr="001326C0" w:rsidRDefault="00880D60" w:rsidP="0050167F">
      <w:pPr>
        <w:pStyle w:val="ListParagraph"/>
        <w:numPr>
          <w:ilvl w:val="0"/>
          <w:numId w:val="17"/>
        </w:numPr>
        <w:spacing w:line="259" w:lineRule="auto"/>
        <w:rPr>
          <w:rFonts w:asciiTheme="minorHAnsi" w:hAnsiTheme="minorHAnsi" w:cstheme="minorHAnsi"/>
        </w:rPr>
      </w:pPr>
      <w:r w:rsidRPr="001326C0">
        <w:rPr>
          <w:rFonts w:asciiTheme="minorHAnsi" w:hAnsiTheme="minorHAnsi" w:cstheme="minorHAnsi"/>
        </w:rPr>
        <w:t>or handling specimens.</w:t>
      </w:r>
    </w:p>
    <w:p w14:paraId="357870EB" w14:textId="642D980A" w:rsidR="00880D60" w:rsidRPr="001326C0" w:rsidRDefault="00880D60" w:rsidP="0050167F">
      <w:pPr>
        <w:pStyle w:val="ListParagraph"/>
        <w:numPr>
          <w:ilvl w:val="0"/>
          <w:numId w:val="17"/>
        </w:numPr>
        <w:spacing w:line="259" w:lineRule="auto"/>
        <w:rPr>
          <w:rFonts w:asciiTheme="minorHAnsi" w:hAnsiTheme="minorHAnsi" w:cstheme="minorHAnsi"/>
        </w:rPr>
      </w:pPr>
      <w:r w:rsidRPr="001326C0">
        <w:rPr>
          <w:rFonts w:asciiTheme="minorHAnsi" w:hAnsiTheme="minorHAnsi" w:cstheme="minorHAnsi"/>
        </w:rPr>
        <w:t>Do not contaminate the external surface of the collection container or accompanying paperwork.</w:t>
      </w:r>
    </w:p>
    <w:p w14:paraId="6890BD3D" w14:textId="459860DD" w:rsidR="00880D60" w:rsidRPr="001326C0" w:rsidRDefault="00880D60" w:rsidP="0050167F">
      <w:pPr>
        <w:pStyle w:val="ListParagraph"/>
        <w:numPr>
          <w:ilvl w:val="0"/>
          <w:numId w:val="17"/>
        </w:numPr>
        <w:spacing w:line="259" w:lineRule="auto"/>
        <w:rPr>
          <w:rFonts w:asciiTheme="minorHAnsi" w:hAnsiTheme="minorHAnsi" w:cstheme="minorHAnsi"/>
        </w:rPr>
      </w:pPr>
      <w:r w:rsidRPr="001326C0">
        <w:rPr>
          <w:rFonts w:asciiTheme="minorHAnsi" w:hAnsiTheme="minorHAnsi" w:cstheme="minorHAnsi"/>
        </w:rPr>
        <w:t>Minimize direct handling of specimens in transit from the patient to the laboratory.</w:t>
      </w:r>
    </w:p>
    <w:p w14:paraId="13B8AD25" w14:textId="3CF323DE" w:rsidR="00880D60" w:rsidRPr="001326C0" w:rsidRDefault="00880D60" w:rsidP="0050167F">
      <w:pPr>
        <w:pStyle w:val="ListParagraph"/>
        <w:numPr>
          <w:ilvl w:val="0"/>
          <w:numId w:val="17"/>
        </w:numPr>
        <w:spacing w:line="259" w:lineRule="auto"/>
        <w:rPr>
          <w:rFonts w:asciiTheme="minorHAnsi" w:hAnsiTheme="minorHAnsi" w:cstheme="minorHAnsi"/>
        </w:rPr>
      </w:pPr>
      <w:r w:rsidRPr="001326C0">
        <w:rPr>
          <w:rFonts w:asciiTheme="minorHAnsi" w:hAnsiTheme="minorHAnsi" w:cstheme="minorHAnsi"/>
        </w:rPr>
        <w:t>Specimens obtained by a physician using needle aspiration must be transferred to a sterile tube, cup,</w:t>
      </w:r>
    </w:p>
    <w:p w14:paraId="2ED73212" w14:textId="77777777" w:rsidR="00880D60" w:rsidRPr="001326C0" w:rsidRDefault="00880D60" w:rsidP="001326C0">
      <w:pPr>
        <w:pStyle w:val="ListParagraph"/>
        <w:spacing w:line="259" w:lineRule="auto"/>
        <w:ind w:left="1440" w:firstLine="0"/>
        <w:rPr>
          <w:rFonts w:asciiTheme="minorHAnsi" w:hAnsiTheme="minorHAnsi" w:cstheme="minorHAnsi"/>
        </w:rPr>
      </w:pPr>
      <w:r w:rsidRPr="001326C0">
        <w:rPr>
          <w:rFonts w:asciiTheme="minorHAnsi" w:hAnsiTheme="minorHAnsi" w:cstheme="minorHAnsi"/>
        </w:rPr>
        <w:t>or vial prior to transport to the laboratory. If there is little material in the syringe, the physician should</w:t>
      </w:r>
    </w:p>
    <w:p w14:paraId="10A896E9" w14:textId="77777777" w:rsidR="00880D60" w:rsidRPr="001326C0" w:rsidRDefault="00880D60" w:rsidP="001326C0">
      <w:pPr>
        <w:pStyle w:val="ListParagraph"/>
        <w:spacing w:line="259" w:lineRule="auto"/>
        <w:ind w:left="1440" w:firstLine="0"/>
        <w:rPr>
          <w:rFonts w:asciiTheme="minorHAnsi" w:hAnsiTheme="minorHAnsi" w:cstheme="minorHAnsi"/>
        </w:rPr>
      </w:pPr>
      <w:r w:rsidRPr="001326C0">
        <w:rPr>
          <w:rFonts w:asciiTheme="minorHAnsi" w:hAnsiTheme="minorHAnsi" w:cstheme="minorHAnsi"/>
        </w:rPr>
        <w:lastRenderedPageBreak/>
        <w:t>draw a small amount of sterile non-bacteriostatic 0.85% NaCl or sterile broth through the syringe and</w:t>
      </w:r>
    </w:p>
    <w:p w14:paraId="06225909" w14:textId="77777777" w:rsidR="001326C0" w:rsidRDefault="00880D60" w:rsidP="001326C0">
      <w:pPr>
        <w:pStyle w:val="ListParagraph"/>
        <w:spacing w:line="259" w:lineRule="auto"/>
        <w:ind w:left="1440" w:firstLine="0"/>
        <w:rPr>
          <w:rFonts w:asciiTheme="minorHAnsi" w:hAnsiTheme="minorHAnsi" w:cstheme="minorHAnsi"/>
        </w:rPr>
      </w:pPr>
      <w:proofErr w:type="gramStart"/>
      <w:r w:rsidRPr="001326C0">
        <w:rPr>
          <w:rFonts w:asciiTheme="minorHAnsi" w:hAnsiTheme="minorHAnsi" w:cstheme="minorHAnsi"/>
        </w:rPr>
        <w:t>then</w:t>
      </w:r>
      <w:proofErr w:type="gramEnd"/>
      <w:r w:rsidRPr="001326C0">
        <w:rPr>
          <w:rFonts w:asciiTheme="minorHAnsi" w:hAnsiTheme="minorHAnsi" w:cstheme="minorHAnsi"/>
        </w:rPr>
        <w:t xml:space="preserve"> transfer the specimen to a sterile tube.</w:t>
      </w:r>
    </w:p>
    <w:p w14:paraId="04CAA1F6" w14:textId="3B90CD98" w:rsidR="00880D60" w:rsidRPr="001326C0" w:rsidRDefault="00880D60" w:rsidP="0050167F">
      <w:pPr>
        <w:pStyle w:val="ListParagraph"/>
        <w:numPr>
          <w:ilvl w:val="0"/>
          <w:numId w:val="17"/>
        </w:numPr>
        <w:spacing w:line="259" w:lineRule="auto"/>
        <w:rPr>
          <w:rFonts w:asciiTheme="minorHAnsi" w:hAnsiTheme="minorHAnsi" w:cstheme="minorHAnsi"/>
        </w:rPr>
      </w:pPr>
      <w:r w:rsidRPr="001326C0">
        <w:rPr>
          <w:rFonts w:asciiTheme="minorHAnsi" w:hAnsiTheme="minorHAnsi" w:cstheme="minorHAnsi"/>
        </w:rPr>
        <w:t>Do not transport specimens in a syringe with the needle attached.</w:t>
      </w:r>
    </w:p>
    <w:p w14:paraId="608E9C02" w14:textId="77777777" w:rsidR="001326C0" w:rsidRDefault="001326C0" w:rsidP="00880D60">
      <w:pPr>
        <w:spacing w:line="259" w:lineRule="auto"/>
        <w:ind w:left="720"/>
        <w:rPr>
          <w:rFonts w:asciiTheme="minorHAnsi" w:hAnsiTheme="minorHAnsi" w:cstheme="minorHAnsi"/>
          <w:b/>
          <w:bCs/>
        </w:rPr>
      </w:pPr>
    </w:p>
    <w:p w14:paraId="6CB3FE55" w14:textId="1C11F3EB" w:rsidR="00880D60" w:rsidRPr="00880D60" w:rsidRDefault="001326C0" w:rsidP="00880D60">
      <w:pPr>
        <w:spacing w:line="259" w:lineRule="auto"/>
        <w:ind w:left="720"/>
        <w:rPr>
          <w:rFonts w:asciiTheme="minorHAnsi" w:hAnsiTheme="minorHAnsi" w:cstheme="minorHAnsi"/>
          <w:b/>
          <w:bCs/>
        </w:rPr>
      </w:pPr>
      <w:r>
        <w:rPr>
          <w:rFonts w:asciiTheme="minorHAnsi" w:hAnsiTheme="minorHAnsi" w:cstheme="minorHAnsi"/>
          <w:b/>
          <w:bCs/>
        </w:rPr>
        <w:t>Guidelines for Proper Specimen Collection</w:t>
      </w:r>
    </w:p>
    <w:p w14:paraId="5030E3E9" w14:textId="493EDD78" w:rsidR="00880D60" w:rsidRPr="00307E41" w:rsidRDefault="00880D60" w:rsidP="0050167F">
      <w:pPr>
        <w:pStyle w:val="ListParagraph"/>
        <w:numPr>
          <w:ilvl w:val="0"/>
          <w:numId w:val="17"/>
        </w:numPr>
        <w:spacing w:line="259" w:lineRule="auto"/>
        <w:rPr>
          <w:rFonts w:asciiTheme="minorHAnsi" w:hAnsiTheme="minorHAnsi" w:cstheme="minorHAnsi"/>
        </w:rPr>
      </w:pPr>
      <w:r w:rsidRPr="00307E41">
        <w:rPr>
          <w:rFonts w:asciiTheme="minorHAnsi" w:hAnsiTheme="minorHAnsi" w:cstheme="minorHAnsi"/>
        </w:rPr>
        <w:t>Collect specimens before administering antibiotics when possible.</w:t>
      </w:r>
    </w:p>
    <w:p w14:paraId="7EA4442C" w14:textId="3A12B671" w:rsidR="00880D60" w:rsidRPr="00307E41" w:rsidRDefault="00880D60" w:rsidP="0050167F">
      <w:pPr>
        <w:pStyle w:val="ListParagraph"/>
        <w:numPr>
          <w:ilvl w:val="0"/>
          <w:numId w:val="17"/>
        </w:numPr>
        <w:spacing w:line="259" w:lineRule="auto"/>
        <w:rPr>
          <w:rFonts w:asciiTheme="minorHAnsi" w:hAnsiTheme="minorHAnsi" w:cstheme="minorHAnsi"/>
        </w:rPr>
      </w:pPr>
      <w:r w:rsidRPr="00307E41">
        <w:rPr>
          <w:rFonts w:asciiTheme="minorHAnsi" w:hAnsiTheme="minorHAnsi" w:cstheme="minorHAnsi"/>
        </w:rPr>
        <w:t xml:space="preserve">Use sterile equipment and aseptic </w:t>
      </w:r>
      <w:proofErr w:type="gramStart"/>
      <w:r w:rsidRPr="00307E41">
        <w:rPr>
          <w:rFonts w:asciiTheme="minorHAnsi" w:hAnsiTheme="minorHAnsi" w:cstheme="minorHAnsi"/>
        </w:rPr>
        <w:t>technique</w:t>
      </w:r>
      <w:proofErr w:type="gramEnd"/>
      <w:r w:rsidRPr="00307E41">
        <w:rPr>
          <w:rFonts w:asciiTheme="minorHAnsi" w:hAnsiTheme="minorHAnsi" w:cstheme="minorHAnsi"/>
        </w:rPr>
        <w:t xml:space="preserve"> to collect specimens.</w:t>
      </w:r>
    </w:p>
    <w:p w14:paraId="7ED846B7" w14:textId="2C027A11" w:rsidR="00880D60" w:rsidRPr="00307E41" w:rsidRDefault="00880D60" w:rsidP="0050167F">
      <w:pPr>
        <w:pStyle w:val="ListParagraph"/>
        <w:numPr>
          <w:ilvl w:val="0"/>
          <w:numId w:val="17"/>
        </w:numPr>
        <w:spacing w:line="259" w:lineRule="auto"/>
        <w:rPr>
          <w:rFonts w:asciiTheme="minorHAnsi" w:hAnsiTheme="minorHAnsi" w:cstheme="minorHAnsi"/>
        </w:rPr>
      </w:pPr>
      <w:r w:rsidRPr="00307E41">
        <w:rPr>
          <w:rFonts w:asciiTheme="minorHAnsi" w:hAnsiTheme="minorHAnsi" w:cstheme="minorHAnsi"/>
        </w:rPr>
        <w:t>Collect specimens with a minimum of contamination from surrounding skin flora.</w:t>
      </w:r>
    </w:p>
    <w:p w14:paraId="4A1DC8B3" w14:textId="7D22D720" w:rsidR="00880D60" w:rsidRPr="00307E41" w:rsidRDefault="00880D60" w:rsidP="0050167F">
      <w:pPr>
        <w:pStyle w:val="ListParagraph"/>
        <w:numPr>
          <w:ilvl w:val="0"/>
          <w:numId w:val="17"/>
        </w:numPr>
        <w:spacing w:line="259" w:lineRule="auto"/>
        <w:rPr>
          <w:rFonts w:asciiTheme="minorHAnsi" w:hAnsiTheme="minorHAnsi" w:cstheme="minorHAnsi"/>
        </w:rPr>
      </w:pPr>
      <w:r w:rsidRPr="00307E41">
        <w:rPr>
          <w:rFonts w:asciiTheme="minorHAnsi" w:hAnsiTheme="minorHAnsi" w:cstheme="minorHAnsi"/>
        </w:rPr>
        <w:t>Collect an adequate sample, inadequate amounts of specimens may yield false negative results.</w:t>
      </w:r>
    </w:p>
    <w:p w14:paraId="73A95C5B" w14:textId="056EC67D" w:rsidR="00880D60" w:rsidRPr="00307E41" w:rsidRDefault="00880D60" w:rsidP="0050167F">
      <w:pPr>
        <w:pStyle w:val="ListParagraph"/>
        <w:numPr>
          <w:ilvl w:val="0"/>
          <w:numId w:val="17"/>
        </w:numPr>
        <w:spacing w:line="259" w:lineRule="auto"/>
        <w:rPr>
          <w:rFonts w:asciiTheme="minorHAnsi" w:hAnsiTheme="minorHAnsi" w:cstheme="minorHAnsi"/>
        </w:rPr>
      </w:pPr>
      <w:r w:rsidRPr="00307E41">
        <w:rPr>
          <w:rFonts w:asciiTheme="minorHAnsi" w:hAnsiTheme="minorHAnsi" w:cstheme="minorHAnsi"/>
        </w:rPr>
        <w:t>If a specimen is collected through intact skin, cleanse the area before collection.</w:t>
      </w:r>
    </w:p>
    <w:p w14:paraId="43490D63" w14:textId="1B833DF0" w:rsidR="00880D60" w:rsidRPr="00307E41" w:rsidRDefault="00880D60" w:rsidP="0050167F">
      <w:pPr>
        <w:pStyle w:val="ListParagraph"/>
        <w:numPr>
          <w:ilvl w:val="0"/>
          <w:numId w:val="17"/>
        </w:numPr>
        <w:spacing w:line="259" w:lineRule="auto"/>
        <w:rPr>
          <w:rFonts w:asciiTheme="minorHAnsi" w:hAnsiTheme="minorHAnsi" w:cstheme="minorHAnsi"/>
        </w:rPr>
      </w:pPr>
      <w:r w:rsidRPr="00307E41">
        <w:rPr>
          <w:rFonts w:asciiTheme="minorHAnsi" w:hAnsiTheme="minorHAnsi" w:cstheme="minorHAnsi"/>
        </w:rPr>
        <w:t>Collect specimens in sturdy, sterile, screw cap, and leak proof containers.</w:t>
      </w:r>
    </w:p>
    <w:p w14:paraId="64937265" w14:textId="5673582E" w:rsidR="00880D60" w:rsidRPr="00307E41" w:rsidRDefault="00880D60" w:rsidP="0050167F">
      <w:pPr>
        <w:pStyle w:val="ListParagraph"/>
        <w:numPr>
          <w:ilvl w:val="0"/>
          <w:numId w:val="17"/>
        </w:numPr>
        <w:spacing w:line="259" w:lineRule="auto"/>
        <w:rPr>
          <w:rFonts w:asciiTheme="minorHAnsi" w:hAnsiTheme="minorHAnsi" w:cstheme="minorHAnsi"/>
        </w:rPr>
      </w:pPr>
      <w:r w:rsidRPr="00307E41">
        <w:rPr>
          <w:rFonts w:asciiTheme="minorHAnsi" w:hAnsiTheme="minorHAnsi" w:cstheme="minorHAnsi"/>
        </w:rPr>
        <w:t>Clearly label specimens with patient information, specimen source, and body site.</w:t>
      </w:r>
    </w:p>
    <w:p w14:paraId="138DC86B" w14:textId="77777777" w:rsidR="00115639" w:rsidRDefault="00115639" w:rsidP="00880D60">
      <w:pPr>
        <w:spacing w:line="259" w:lineRule="auto"/>
        <w:ind w:left="720"/>
        <w:rPr>
          <w:rFonts w:asciiTheme="minorHAnsi" w:hAnsiTheme="minorHAnsi" w:cstheme="minorHAnsi"/>
          <w:b/>
          <w:bCs/>
        </w:rPr>
      </w:pPr>
    </w:p>
    <w:p w14:paraId="079867F5" w14:textId="114E7E57" w:rsidR="00880D60" w:rsidRPr="00880D60" w:rsidRDefault="00115639" w:rsidP="00880D60">
      <w:pPr>
        <w:spacing w:line="259" w:lineRule="auto"/>
        <w:ind w:left="720"/>
        <w:rPr>
          <w:rFonts w:asciiTheme="minorHAnsi" w:hAnsiTheme="minorHAnsi" w:cstheme="minorHAnsi"/>
          <w:b/>
          <w:bCs/>
        </w:rPr>
      </w:pPr>
      <w:r>
        <w:rPr>
          <w:rFonts w:asciiTheme="minorHAnsi" w:hAnsiTheme="minorHAnsi" w:cstheme="minorHAnsi"/>
          <w:b/>
          <w:bCs/>
        </w:rPr>
        <w:t>Specimen Labeling Requirements</w:t>
      </w:r>
    </w:p>
    <w:p w14:paraId="7CD8DE9E" w14:textId="3F97AC45" w:rsidR="00880D60" w:rsidRPr="00244A9E" w:rsidRDefault="00880D60" w:rsidP="008F16BD">
      <w:pPr>
        <w:spacing w:line="259" w:lineRule="auto"/>
        <w:ind w:left="720"/>
        <w:rPr>
          <w:rFonts w:asciiTheme="minorHAnsi" w:hAnsiTheme="minorHAnsi" w:cstheme="minorHAnsi"/>
        </w:rPr>
      </w:pPr>
      <w:r w:rsidRPr="00244A9E">
        <w:rPr>
          <w:rFonts w:asciiTheme="minorHAnsi" w:hAnsiTheme="minorHAnsi" w:cstheme="minorHAnsi"/>
        </w:rPr>
        <w:t>E</w:t>
      </w:r>
      <w:r w:rsidR="00115639" w:rsidRPr="00244A9E">
        <w:rPr>
          <w:rFonts w:asciiTheme="minorHAnsi" w:hAnsiTheme="minorHAnsi" w:cstheme="minorHAnsi"/>
        </w:rPr>
        <w:t>ach</w:t>
      </w:r>
      <w:r w:rsidRPr="00244A9E">
        <w:rPr>
          <w:rFonts w:asciiTheme="minorHAnsi" w:hAnsiTheme="minorHAnsi" w:cstheme="minorHAnsi"/>
        </w:rPr>
        <w:t xml:space="preserve"> specimen must be labeled with the following information</w:t>
      </w:r>
      <w:r w:rsidR="008F16BD">
        <w:rPr>
          <w:rFonts w:asciiTheme="minorHAnsi" w:hAnsiTheme="minorHAnsi" w:cstheme="minorHAnsi"/>
        </w:rPr>
        <w:t xml:space="preserve"> (Note:</w:t>
      </w:r>
      <w:r w:rsidR="008F16BD" w:rsidRPr="008F16BD">
        <w:rPr>
          <w:rFonts w:asciiTheme="minorHAnsi" w:hAnsiTheme="minorHAnsi" w:cstheme="minorHAnsi"/>
        </w:rPr>
        <w:t xml:space="preserve"> </w:t>
      </w:r>
      <w:r w:rsidR="008F16BD">
        <w:rPr>
          <w:rFonts w:asciiTheme="minorHAnsi" w:hAnsiTheme="minorHAnsi" w:cstheme="minorHAnsi"/>
        </w:rPr>
        <w:t>L</w:t>
      </w:r>
      <w:r w:rsidR="008F16BD" w:rsidRPr="00115639">
        <w:rPr>
          <w:rFonts w:asciiTheme="minorHAnsi" w:hAnsiTheme="minorHAnsi" w:cstheme="minorHAnsi"/>
        </w:rPr>
        <w:t>aboratory personnel cannot accept specimens which are not</w:t>
      </w:r>
      <w:r w:rsidR="008F16BD">
        <w:rPr>
          <w:rFonts w:asciiTheme="minorHAnsi" w:hAnsiTheme="minorHAnsi" w:cstheme="minorHAnsi"/>
        </w:rPr>
        <w:t xml:space="preserve"> </w:t>
      </w:r>
      <w:r w:rsidR="008F16BD" w:rsidRPr="008F16BD">
        <w:rPr>
          <w:rFonts w:asciiTheme="minorHAnsi" w:hAnsiTheme="minorHAnsi" w:cstheme="minorHAnsi"/>
        </w:rPr>
        <w:t>properly labeled or have gross external contamination</w:t>
      </w:r>
      <w:r w:rsidR="008F16BD">
        <w:rPr>
          <w:rFonts w:asciiTheme="minorHAnsi" w:hAnsiTheme="minorHAnsi" w:cstheme="minorHAnsi"/>
        </w:rPr>
        <w:t>)</w:t>
      </w:r>
      <w:r w:rsidRPr="00244A9E">
        <w:rPr>
          <w:rFonts w:asciiTheme="minorHAnsi" w:hAnsiTheme="minorHAnsi" w:cstheme="minorHAnsi"/>
        </w:rPr>
        <w:t>:</w:t>
      </w:r>
    </w:p>
    <w:p w14:paraId="166C9741" w14:textId="77777777" w:rsidR="00244A9E" w:rsidRDefault="00244A9E" w:rsidP="0050167F">
      <w:pPr>
        <w:pStyle w:val="ListParagraph"/>
        <w:numPr>
          <w:ilvl w:val="0"/>
          <w:numId w:val="18"/>
        </w:numPr>
        <w:spacing w:line="259" w:lineRule="auto"/>
        <w:ind w:left="1440"/>
        <w:rPr>
          <w:rFonts w:asciiTheme="minorHAnsi" w:hAnsiTheme="minorHAnsi" w:cstheme="minorHAnsi"/>
        </w:rPr>
      </w:pPr>
      <w:r>
        <w:rPr>
          <w:rFonts w:asciiTheme="minorHAnsi" w:hAnsiTheme="minorHAnsi" w:cstheme="minorHAnsi"/>
        </w:rPr>
        <w:t>Patient’s First and Last Name</w:t>
      </w:r>
    </w:p>
    <w:p w14:paraId="5EF35213" w14:textId="77777777" w:rsidR="00244A9E" w:rsidRDefault="00244A9E" w:rsidP="0050167F">
      <w:pPr>
        <w:pStyle w:val="ListParagraph"/>
        <w:numPr>
          <w:ilvl w:val="0"/>
          <w:numId w:val="18"/>
        </w:numPr>
        <w:spacing w:line="259" w:lineRule="auto"/>
        <w:ind w:left="1440"/>
        <w:rPr>
          <w:rFonts w:asciiTheme="minorHAnsi" w:hAnsiTheme="minorHAnsi" w:cstheme="minorHAnsi"/>
        </w:rPr>
      </w:pPr>
      <w:r>
        <w:rPr>
          <w:rFonts w:asciiTheme="minorHAnsi" w:hAnsiTheme="minorHAnsi" w:cstheme="minorHAnsi"/>
        </w:rPr>
        <w:t>Date of Birth</w:t>
      </w:r>
    </w:p>
    <w:p w14:paraId="37A079B5" w14:textId="767267DD" w:rsidR="00244A9E" w:rsidRDefault="00244A9E" w:rsidP="0050167F">
      <w:pPr>
        <w:pStyle w:val="ListParagraph"/>
        <w:numPr>
          <w:ilvl w:val="0"/>
          <w:numId w:val="18"/>
        </w:numPr>
        <w:spacing w:line="259" w:lineRule="auto"/>
        <w:ind w:left="1440"/>
        <w:rPr>
          <w:rFonts w:asciiTheme="minorHAnsi" w:hAnsiTheme="minorHAnsi" w:cstheme="minorHAnsi"/>
        </w:rPr>
      </w:pPr>
      <w:r>
        <w:rPr>
          <w:rFonts w:asciiTheme="minorHAnsi" w:hAnsiTheme="minorHAnsi" w:cstheme="minorHAnsi"/>
        </w:rPr>
        <w:t>Medical Record or Visit Number</w:t>
      </w:r>
    </w:p>
    <w:p w14:paraId="2269EBF9" w14:textId="77777777" w:rsidR="00244A9E" w:rsidRDefault="00244A9E" w:rsidP="0050167F">
      <w:pPr>
        <w:pStyle w:val="ListParagraph"/>
        <w:numPr>
          <w:ilvl w:val="0"/>
          <w:numId w:val="18"/>
        </w:numPr>
        <w:spacing w:line="259" w:lineRule="auto"/>
        <w:ind w:left="1440"/>
        <w:rPr>
          <w:rFonts w:asciiTheme="minorHAnsi" w:hAnsiTheme="minorHAnsi" w:cstheme="minorHAnsi"/>
        </w:rPr>
      </w:pPr>
      <w:r>
        <w:rPr>
          <w:rFonts w:asciiTheme="minorHAnsi" w:hAnsiTheme="minorHAnsi" w:cstheme="minorHAnsi"/>
        </w:rPr>
        <w:t>Ordering Location</w:t>
      </w:r>
    </w:p>
    <w:p w14:paraId="548E736B" w14:textId="77777777" w:rsidR="00244A9E" w:rsidRDefault="00244A9E" w:rsidP="0050167F">
      <w:pPr>
        <w:pStyle w:val="ListParagraph"/>
        <w:numPr>
          <w:ilvl w:val="0"/>
          <w:numId w:val="18"/>
        </w:numPr>
        <w:spacing w:line="259" w:lineRule="auto"/>
        <w:ind w:left="1440"/>
        <w:rPr>
          <w:rFonts w:asciiTheme="minorHAnsi" w:hAnsiTheme="minorHAnsi" w:cstheme="minorHAnsi"/>
        </w:rPr>
      </w:pPr>
      <w:r>
        <w:rPr>
          <w:rFonts w:asciiTheme="minorHAnsi" w:hAnsiTheme="minorHAnsi" w:cstheme="minorHAnsi"/>
        </w:rPr>
        <w:t>Room Number</w:t>
      </w:r>
    </w:p>
    <w:p w14:paraId="77EEA00B" w14:textId="77777777" w:rsidR="00244A9E" w:rsidRDefault="00244A9E" w:rsidP="0050167F">
      <w:pPr>
        <w:pStyle w:val="ListParagraph"/>
        <w:numPr>
          <w:ilvl w:val="0"/>
          <w:numId w:val="18"/>
        </w:numPr>
        <w:spacing w:line="259" w:lineRule="auto"/>
        <w:ind w:left="1440"/>
        <w:rPr>
          <w:rFonts w:asciiTheme="minorHAnsi" w:hAnsiTheme="minorHAnsi" w:cstheme="minorHAnsi"/>
        </w:rPr>
      </w:pPr>
      <w:r>
        <w:rPr>
          <w:rFonts w:asciiTheme="minorHAnsi" w:hAnsiTheme="minorHAnsi" w:cstheme="minorHAnsi"/>
        </w:rPr>
        <w:t>Ordering Provider</w:t>
      </w:r>
    </w:p>
    <w:p w14:paraId="187EAD7A" w14:textId="77777777" w:rsidR="00244A9E" w:rsidRDefault="00244A9E" w:rsidP="0050167F">
      <w:pPr>
        <w:pStyle w:val="ListParagraph"/>
        <w:numPr>
          <w:ilvl w:val="0"/>
          <w:numId w:val="18"/>
        </w:numPr>
        <w:spacing w:line="259" w:lineRule="auto"/>
        <w:ind w:left="1440"/>
        <w:rPr>
          <w:rFonts w:asciiTheme="minorHAnsi" w:hAnsiTheme="minorHAnsi" w:cstheme="minorHAnsi"/>
        </w:rPr>
      </w:pPr>
      <w:r>
        <w:rPr>
          <w:rFonts w:asciiTheme="minorHAnsi" w:hAnsiTheme="minorHAnsi" w:cstheme="minorHAnsi"/>
        </w:rPr>
        <w:t>Test(s) Requested</w:t>
      </w:r>
    </w:p>
    <w:p w14:paraId="4ED1CEF3" w14:textId="432D33F8" w:rsidR="00244A9E" w:rsidRDefault="00244A9E" w:rsidP="0050167F">
      <w:pPr>
        <w:pStyle w:val="ListParagraph"/>
        <w:numPr>
          <w:ilvl w:val="0"/>
          <w:numId w:val="18"/>
        </w:numPr>
        <w:spacing w:line="259" w:lineRule="auto"/>
        <w:ind w:left="1440"/>
        <w:rPr>
          <w:rFonts w:asciiTheme="minorHAnsi" w:hAnsiTheme="minorHAnsi" w:cstheme="minorHAnsi"/>
        </w:rPr>
      </w:pPr>
      <w:r>
        <w:rPr>
          <w:rFonts w:asciiTheme="minorHAnsi" w:hAnsiTheme="minorHAnsi" w:cstheme="minorHAnsi"/>
        </w:rPr>
        <w:t xml:space="preserve">Specimen </w:t>
      </w:r>
      <w:r w:rsidR="008F16BD">
        <w:rPr>
          <w:rFonts w:asciiTheme="minorHAnsi" w:hAnsiTheme="minorHAnsi" w:cstheme="minorHAnsi"/>
        </w:rPr>
        <w:t>Type and Source</w:t>
      </w:r>
    </w:p>
    <w:p w14:paraId="61FD31DE" w14:textId="4077217C" w:rsidR="00244A9E" w:rsidRDefault="008F16BD" w:rsidP="0050167F">
      <w:pPr>
        <w:pStyle w:val="ListParagraph"/>
        <w:numPr>
          <w:ilvl w:val="1"/>
          <w:numId w:val="18"/>
        </w:numPr>
        <w:spacing w:line="259" w:lineRule="auto"/>
        <w:rPr>
          <w:rFonts w:asciiTheme="minorHAnsi" w:hAnsiTheme="minorHAnsi" w:cstheme="minorHAnsi"/>
        </w:rPr>
      </w:pPr>
      <w:r>
        <w:rPr>
          <w:rFonts w:asciiTheme="minorHAnsi" w:hAnsiTheme="minorHAnsi" w:cstheme="minorHAnsi"/>
        </w:rPr>
        <w:t>Initials of the person collecting the specimen</w:t>
      </w:r>
    </w:p>
    <w:p w14:paraId="43841FFD" w14:textId="46740A68" w:rsidR="00880D60" w:rsidRDefault="00244A9E" w:rsidP="0050167F">
      <w:pPr>
        <w:pStyle w:val="ListParagraph"/>
        <w:numPr>
          <w:ilvl w:val="1"/>
          <w:numId w:val="18"/>
        </w:numPr>
        <w:spacing w:line="259" w:lineRule="auto"/>
        <w:rPr>
          <w:rFonts w:asciiTheme="minorHAnsi" w:hAnsiTheme="minorHAnsi" w:cstheme="minorHAnsi"/>
        </w:rPr>
      </w:pPr>
      <w:r>
        <w:rPr>
          <w:rFonts w:asciiTheme="minorHAnsi" w:hAnsiTheme="minorHAnsi" w:cstheme="minorHAnsi"/>
        </w:rPr>
        <w:t>Date and Time of Collection</w:t>
      </w:r>
    </w:p>
    <w:p w14:paraId="55EAF9A5" w14:textId="77777777" w:rsidR="005D0BE0" w:rsidRPr="008F16BD" w:rsidRDefault="005D0BE0" w:rsidP="005D0BE0">
      <w:pPr>
        <w:pStyle w:val="ListParagraph"/>
        <w:spacing w:line="259" w:lineRule="auto"/>
        <w:ind w:left="1440" w:firstLine="0"/>
        <w:rPr>
          <w:rFonts w:asciiTheme="minorHAnsi" w:hAnsiTheme="minorHAnsi" w:cstheme="minorHAnsi"/>
        </w:rPr>
      </w:pPr>
    </w:p>
    <w:p w14:paraId="3ECC0FF7" w14:textId="7AF4C407" w:rsidR="00880D60" w:rsidRPr="00880D60" w:rsidRDefault="005D0BE0" w:rsidP="00880D60">
      <w:pPr>
        <w:spacing w:line="259" w:lineRule="auto"/>
        <w:ind w:left="720"/>
        <w:rPr>
          <w:rFonts w:asciiTheme="minorHAnsi" w:hAnsiTheme="minorHAnsi" w:cstheme="minorHAnsi"/>
          <w:b/>
          <w:bCs/>
        </w:rPr>
      </w:pPr>
      <w:r>
        <w:rPr>
          <w:rFonts w:asciiTheme="minorHAnsi" w:hAnsiTheme="minorHAnsi" w:cstheme="minorHAnsi"/>
          <w:b/>
          <w:bCs/>
        </w:rPr>
        <w:t>Types of Specimen Collection Containers/</w:t>
      </w:r>
      <w:r w:rsidR="00827EC7">
        <w:rPr>
          <w:rFonts w:asciiTheme="minorHAnsi" w:hAnsiTheme="minorHAnsi" w:cstheme="minorHAnsi"/>
          <w:b/>
          <w:bCs/>
        </w:rPr>
        <w:t xml:space="preserve">Transport </w:t>
      </w:r>
      <w:r>
        <w:rPr>
          <w:rFonts w:asciiTheme="minorHAnsi" w:hAnsiTheme="minorHAnsi" w:cstheme="minorHAnsi"/>
          <w:b/>
          <w:bCs/>
        </w:rPr>
        <w:t>Systems</w:t>
      </w:r>
    </w:p>
    <w:tbl>
      <w:tblPr>
        <w:tblStyle w:val="TableGrid"/>
        <w:tblW w:w="10556" w:type="dxa"/>
        <w:tblInd w:w="720" w:type="dxa"/>
        <w:tblLook w:val="04A0" w:firstRow="1" w:lastRow="0" w:firstColumn="1" w:lastColumn="0" w:noHBand="0" w:noVBand="1"/>
      </w:tblPr>
      <w:tblGrid>
        <w:gridCol w:w="4050"/>
        <w:gridCol w:w="2993"/>
        <w:gridCol w:w="3513"/>
      </w:tblGrid>
      <w:tr w:rsidR="001F0D5C" w14:paraId="3C06EA6D" w14:textId="77777777" w:rsidTr="4C09449D">
        <w:trPr>
          <w:trHeight w:val="590"/>
        </w:trPr>
        <w:tc>
          <w:tcPr>
            <w:tcW w:w="4050" w:type="dxa"/>
            <w:vAlign w:val="center"/>
          </w:tcPr>
          <w:p w14:paraId="07D62A69" w14:textId="2835E080" w:rsidR="001F0D5C" w:rsidRPr="001F0D5C" w:rsidRDefault="001F0D5C" w:rsidP="001F0D5C">
            <w:pPr>
              <w:pStyle w:val="ListParagraph"/>
              <w:spacing w:line="259" w:lineRule="auto"/>
              <w:ind w:left="0" w:firstLine="0"/>
              <w:jc w:val="center"/>
              <w:rPr>
                <w:rFonts w:asciiTheme="minorHAnsi" w:hAnsiTheme="minorHAnsi" w:cstheme="minorHAnsi"/>
                <w:b/>
                <w:bCs/>
              </w:rPr>
            </w:pPr>
            <w:r w:rsidRPr="001F0D5C">
              <w:rPr>
                <w:rFonts w:asciiTheme="minorHAnsi" w:hAnsiTheme="minorHAnsi" w:cstheme="minorHAnsi"/>
                <w:b/>
                <w:bCs/>
              </w:rPr>
              <w:t>Container</w:t>
            </w:r>
          </w:p>
        </w:tc>
        <w:tc>
          <w:tcPr>
            <w:tcW w:w="2993" w:type="dxa"/>
            <w:vAlign w:val="center"/>
          </w:tcPr>
          <w:p w14:paraId="3E25A0B0" w14:textId="2129F6B8" w:rsidR="001F0D5C" w:rsidRPr="001F0D5C" w:rsidRDefault="001F0D5C" w:rsidP="001F0D5C">
            <w:pPr>
              <w:pStyle w:val="ListParagraph"/>
              <w:spacing w:line="259" w:lineRule="auto"/>
              <w:ind w:left="0" w:firstLine="0"/>
              <w:jc w:val="center"/>
              <w:rPr>
                <w:rFonts w:asciiTheme="minorHAnsi" w:hAnsiTheme="minorHAnsi" w:cstheme="minorHAnsi"/>
                <w:b/>
                <w:bCs/>
              </w:rPr>
            </w:pPr>
            <w:r w:rsidRPr="001F0D5C">
              <w:rPr>
                <w:rFonts w:asciiTheme="minorHAnsi" w:hAnsiTheme="minorHAnsi" w:cstheme="minorHAnsi"/>
                <w:b/>
                <w:bCs/>
              </w:rPr>
              <w:t>Description</w:t>
            </w:r>
          </w:p>
        </w:tc>
        <w:tc>
          <w:tcPr>
            <w:tcW w:w="3513" w:type="dxa"/>
            <w:vAlign w:val="center"/>
          </w:tcPr>
          <w:p w14:paraId="44924FA9" w14:textId="51AF5AB2" w:rsidR="001F0D5C" w:rsidRPr="001F0D5C" w:rsidRDefault="001F0D5C" w:rsidP="001F0D5C">
            <w:pPr>
              <w:pStyle w:val="ListParagraph"/>
              <w:spacing w:line="259" w:lineRule="auto"/>
              <w:ind w:left="0" w:firstLine="0"/>
              <w:jc w:val="center"/>
              <w:rPr>
                <w:rFonts w:asciiTheme="minorHAnsi" w:hAnsiTheme="minorHAnsi" w:cstheme="minorHAnsi"/>
                <w:b/>
                <w:bCs/>
              </w:rPr>
            </w:pPr>
            <w:r w:rsidRPr="001F0D5C">
              <w:rPr>
                <w:rFonts w:asciiTheme="minorHAnsi" w:hAnsiTheme="minorHAnsi" w:cstheme="minorHAnsi"/>
                <w:b/>
                <w:bCs/>
              </w:rPr>
              <w:t>Specimen Type</w:t>
            </w:r>
          </w:p>
        </w:tc>
      </w:tr>
      <w:tr w:rsidR="001F0D5C" w14:paraId="1553CB9E" w14:textId="77777777" w:rsidTr="4C09449D">
        <w:tc>
          <w:tcPr>
            <w:tcW w:w="4050" w:type="dxa"/>
          </w:tcPr>
          <w:p w14:paraId="1DA56142" w14:textId="5918BE9B" w:rsidR="00461389" w:rsidRPr="00B667B2" w:rsidRDefault="00461389" w:rsidP="00421632">
            <w:pPr>
              <w:pStyle w:val="ListParagraph"/>
              <w:spacing w:line="259" w:lineRule="auto"/>
              <w:ind w:left="0" w:firstLine="0"/>
              <w:rPr>
                <w:rFonts w:asciiTheme="minorHAnsi" w:hAnsiTheme="minorHAnsi" w:cstheme="minorHAnsi"/>
              </w:rPr>
            </w:pPr>
            <w:r w:rsidRPr="00B667B2">
              <w:rPr>
                <w:rFonts w:asciiTheme="minorHAnsi" w:hAnsiTheme="minorHAnsi" w:cstheme="minorHAnsi"/>
              </w:rPr>
              <w:t xml:space="preserve">Sterile </w:t>
            </w:r>
            <w:r>
              <w:rPr>
                <w:rFonts w:asciiTheme="minorHAnsi" w:hAnsiTheme="minorHAnsi" w:cstheme="minorHAnsi"/>
              </w:rPr>
              <w:t xml:space="preserve">Screw Cap </w:t>
            </w:r>
            <w:r w:rsidRPr="00B667B2">
              <w:rPr>
                <w:rFonts w:asciiTheme="minorHAnsi" w:hAnsiTheme="minorHAnsi" w:cstheme="minorHAnsi"/>
              </w:rPr>
              <w:t>Cup</w:t>
            </w:r>
          </w:p>
        </w:tc>
        <w:tc>
          <w:tcPr>
            <w:tcW w:w="2993" w:type="dxa"/>
          </w:tcPr>
          <w:p w14:paraId="6C90E3CF" w14:textId="5B21E056" w:rsidR="00461389" w:rsidRPr="00B667B2" w:rsidRDefault="3FF2E03C"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Varies</w:t>
            </w:r>
          </w:p>
        </w:tc>
        <w:tc>
          <w:tcPr>
            <w:tcW w:w="3513" w:type="dxa"/>
          </w:tcPr>
          <w:p w14:paraId="0D807D4E" w14:textId="6A27B543" w:rsidR="00461389" w:rsidRPr="00B667B2" w:rsidRDefault="044F9930"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 xml:space="preserve">Urine, Sputum, Stool, </w:t>
            </w:r>
            <w:proofErr w:type="spellStart"/>
            <w:r w:rsidRPr="4C09449D">
              <w:rPr>
                <w:rFonts w:asciiTheme="minorHAnsi" w:hAnsiTheme="minorHAnsi" w:cstheme="minorBidi"/>
              </w:rPr>
              <w:t>Bronch</w:t>
            </w:r>
            <w:proofErr w:type="spellEnd"/>
            <w:r w:rsidRPr="4C09449D">
              <w:rPr>
                <w:rFonts w:asciiTheme="minorHAnsi" w:hAnsiTheme="minorHAnsi" w:cstheme="minorBidi"/>
              </w:rPr>
              <w:t xml:space="preserve"> Lavage, Biopsy</w:t>
            </w:r>
            <w:r w:rsidR="13303EBA" w:rsidRPr="4C09449D">
              <w:rPr>
                <w:rFonts w:asciiTheme="minorHAnsi" w:hAnsiTheme="minorHAnsi" w:cstheme="minorBidi"/>
              </w:rPr>
              <w:t>, etc.</w:t>
            </w:r>
          </w:p>
        </w:tc>
      </w:tr>
      <w:tr w:rsidR="001F0D5C" w14:paraId="311ECDBD" w14:textId="77777777" w:rsidTr="4C09449D">
        <w:tc>
          <w:tcPr>
            <w:tcW w:w="4050" w:type="dxa"/>
          </w:tcPr>
          <w:p w14:paraId="705C1DE1" w14:textId="3AD538F1" w:rsidR="00577D55" w:rsidRPr="00B667B2" w:rsidRDefault="00B667B2" w:rsidP="00421632">
            <w:pPr>
              <w:pStyle w:val="ListParagraph"/>
              <w:spacing w:line="259" w:lineRule="auto"/>
              <w:ind w:left="0" w:firstLine="0"/>
              <w:rPr>
                <w:rFonts w:asciiTheme="minorHAnsi" w:hAnsiTheme="minorHAnsi" w:cstheme="minorHAnsi"/>
              </w:rPr>
            </w:pPr>
            <w:r w:rsidRPr="00B667B2">
              <w:rPr>
                <w:rFonts w:asciiTheme="minorHAnsi" w:hAnsiTheme="minorHAnsi" w:cstheme="minorHAnsi"/>
              </w:rPr>
              <w:t>Sterile Tube</w:t>
            </w:r>
          </w:p>
        </w:tc>
        <w:tc>
          <w:tcPr>
            <w:tcW w:w="2993" w:type="dxa"/>
          </w:tcPr>
          <w:p w14:paraId="18F3291E" w14:textId="19CAC7D4" w:rsidR="00577D55" w:rsidRPr="00B667B2" w:rsidRDefault="369B58DF"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Red Top Tube, no additive</w:t>
            </w:r>
          </w:p>
        </w:tc>
        <w:tc>
          <w:tcPr>
            <w:tcW w:w="3513" w:type="dxa"/>
          </w:tcPr>
          <w:p w14:paraId="437D186C" w14:textId="33E7ADC1" w:rsidR="00577D55" w:rsidRPr="00B667B2" w:rsidRDefault="2794D17B" w:rsidP="4C09449D">
            <w:pPr>
              <w:pStyle w:val="ListParagraph"/>
              <w:spacing w:line="259" w:lineRule="auto"/>
              <w:ind w:left="0" w:firstLine="0"/>
              <w:rPr>
                <w:rFonts w:asciiTheme="minorHAnsi" w:hAnsiTheme="minorHAnsi" w:cstheme="minorBidi"/>
              </w:rPr>
            </w:pPr>
            <w:proofErr w:type="spellStart"/>
            <w:r w:rsidRPr="4C09449D">
              <w:rPr>
                <w:rFonts w:asciiTheme="minorHAnsi" w:hAnsiTheme="minorHAnsi" w:cstheme="minorBidi"/>
              </w:rPr>
              <w:t>Bronch</w:t>
            </w:r>
            <w:proofErr w:type="spellEnd"/>
            <w:r w:rsidRPr="4C09449D">
              <w:rPr>
                <w:rFonts w:asciiTheme="minorHAnsi" w:hAnsiTheme="minorHAnsi" w:cstheme="minorBidi"/>
              </w:rPr>
              <w:t xml:space="preserve"> Lavage, etc. </w:t>
            </w:r>
          </w:p>
        </w:tc>
      </w:tr>
      <w:tr w:rsidR="001F0D5C" w14:paraId="6E2CC191" w14:textId="77777777" w:rsidTr="4C09449D">
        <w:tc>
          <w:tcPr>
            <w:tcW w:w="4050" w:type="dxa"/>
          </w:tcPr>
          <w:p w14:paraId="05C791B9" w14:textId="1980BA11" w:rsidR="00577D55" w:rsidRPr="00B667B2" w:rsidRDefault="4E68EBCE"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Culture Swab</w:t>
            </w:r>
            <w:r w:rsidR="1D8CD903" w:rsidRPr="4C09449D">
              <w:rPr>
                <w:rFonts w:asciiTheme="minorHAnsi" w:hAnsiTheme="minorHAnsi" w:cstheme="minorBidi"/>
              </w:rPr>
              <w:t>, Anaerobic</w:t>
            </w:r>
          </w:p>
        </w:tc>
        <w:tc>
          <w:tcPr>
            <w:tcW w:w="2993" w:type="dxa"/>
          </w:tcPr>
          <w:p w14:paraId="542E1350" w14:textId="0B35F397" w:rsidR="00577D55" w:rsidRPr="00B667B2" w:rsidRDefault="653C98D8"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BBL Culture Swab, Blue Top</w:t>
            </w:r>
          </w:p>
        </w:tc>
        <w:tc>
          <w:tcPr>
            <w:tcW w:w="3513" w:type="dxa"/>
          </w:tcPr>
          <w:p w14:paraId="06A7CB3E" w14:textId="6645889B" w:rsidR="00577D55" w:rsidRPr="00B667B2" w:rsidRDefault="12D8C61E"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Many</w:t>
            </w:r>
          </w:p>
        </w:tc>
      </w:tr>
      <w:tr w:rsidR="4C09449D" w14:paraId="7EA2FFD9" w14:textId="77777777" w:rsidTr="4C09449D">
        <w:trPr>
          <w:trHeight w:val="300"/>
        </w:trPr>
        <w:tc>
          <w:tcPr>
            <w:tcW w:w="4050" w:type="dxa"/>
          </w:tcPr>
          <w:p w14:paraId="500017FE" w14:textId="604DF5F7" w:rsidR="1D8CD903" w:rsidRDefault="1D8CD903"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Culture Swab, Aerobic</w:t>
            </w:r>
          </w:p>
        </w:tc>
        <w:tc>
          <w:tcPr>
            <w:tcW w:w="2993" w:type="dxa"/>
          </w:tcPr>
          <w:p w14:paraId="29CF82F5" w14:textId="2B73A58B" w:rsidR="03E70779" w:rsidRDefault="03E70779"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BBL Culture Swab, Red Top</w:t>
            </w:r>
          </w:p>
        </w:tc>
        <w:tc>
          <w:tcPr>
            <w:tcW w:w="3513" w:type="dxa"/>
          </w:tcPr>
          <w:p w14:paraId="6F544032" w14:textId="4F01C1CB" w:rsidR="12CD5EF3" w:rsidRDefault="12CD5EF3"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Many</w:t>
            </w:r>
          </w:p>
        </w:tc>
      </w:tr>
      <w:tr w:rsidR="001F0D5C" w14:paraId="5DF26C84" w14:textId="77777777" w:rsidTr="4C09449D">
        <w:tc>
          <w:tcPr>
            <w:tcW w:w="4050" w:type="dxa"/>
          </w:tcPr>
          <w:p w14:paraId="713D2F80" w14:textId="1EDF2D7F" w:rsidR="00577D55" w:rsidRPr="00B667B2" w:rsidRDefault="4E68EBCE" w:rsidP="4C09449D">
            <w:pPr>
              <w:pStyle w:val="ListParagraph"/>
              <w:spacing w:line="259" w:lineRule="auto"/>
              <w:ind w:left="0" w:firstLine="0"/>
              <w:rPr>
                <w:rFonts w:asciiTheme="minorHAnsi" w:hAnsiTheme="minorHAnsi" w:cstheme="minorBidi"/>
              </w:rPr>
            </w:pPr>
            <w:proofErr w:type="spellStart"/>
            <w:r w:rsidRPr="4C09449D">
              <w:rPr>
                <w:rFonts w:asciiTheme="minorHAnsi" w:hAnsiTheme="minorHAnsi" w:cstheme="minorBidi"/>
              </w:rPr>
              <w:t>eSwab</w:t>
            </w:r>
            <w:proofErr w:type="spellEnd"/>
          </w:p>
        </w:tc>
        <w:tc>
          <w:tcPr>
            <w:tcW w:w="2993" w:type="dxa"/>
          </w:tcPr>
          <w:p w14:paraId="53542980" w14:textId="6A1138B4" w:rsidR="00577D55" w:rsidRPr="00B667B2" w:rsidRDefault="349CE062" w:rsidP="4C09449D">
            <w:pPr>
              <w:pStyle w:val="ListParagraph"/>
              <w:spacing w:line="259" w:lineRule="auto"/>
              <w:ind w:left="0" w:firstLine="0"/>
              <w:rPr>
                <w:rFonts w:asciiTheme="minorHAnsi" w:hAnsiTheme="minorHAnsi" w:cstheme="minorBidi"/>
              </w:rPr>
            </w:pPr>
            <w:proofErr w:type="spellStart"/>
            <w:r w:rsidRPr="4C09449D">
              <w:rPr>
                <w:rFonts w:asciiTheme="minorHAnsi" w:hAnsiTheme="minorHAnsi" w:cstheme="minorBidi"/>
              </w:rPr>
              <w:t>ESwab</w:t>
            </w:r>
            <w:proofErr w:type="spellEnd"/>
            <w:r w:rsidRPr="4C09449D">
              <w:rPr>
                <w:rFonts w:asciiTheme="minorHAnsi" w:hAnsiTheme="minorHAnsi" w:cstheme="minorBidi"/>
              </w:rPr>
              <w:t>, Purple Top</w:t>
            </w:r>
          </w:p>
        </w:tc>
        <w:tc>
          <w:tcPr>
            <w:tcW w:w="3513" w:type="dxa"/>
          </w:tcPr>
          <w:p w14:paraId="5EC8F1D5" w14:textId="2C0ECA8D" w:rsidR="00577D55" w:rsidRPr="00B667B2" w:rsidRDefault="5A201C6C"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Throat (Strep A)</w:t>
            </w:r>
          </w:p>
        </w:tc>
      </w:tr>
      <w:tr w:rsidR="001F0D5C" w14:paraId="3DA6CCAE" w14:textId="77777777" w:rsidTr="4C09449D">
        <w:tc>
          <w:tcPr>
            <w:tcW w:w="4050" w:type="dxa"/>
          </w:tcPr>
          <w:p w14:paraId="2958EF03" w14:textId="7797CAA8" w:rsidR="00577D55" w:rsidRPr="00B667B2" w:rsidRDefault="00DF441B" w:rsidP="00421632">
            <w:pPr>
              <w:pStyle w:val="ListParagraph"/>
              <w:spacing w:line="259" w:lineRule="auto"/>
              <w:ind w:left="0" w:firstLine="0"/>
              <w:rPr>
                <w:rFonts w:asciiTheme="minorHAnsi" w:hAnsiTheme="minorHAnsi" w:cstheme="minorHAnsi"/>
              </w:rPr>
            </w:pPr>
            <w:r>
              <w:rPr>
                <w:rFonts w:asciiTheme="minorHAnsi" w:hAnsiTheme="minorHAnsi" w:cstheme="minorHAnsi"/>
              </w:rPr>
              <w:t>Universal or Viral Transport Media</w:t>
            </w:r>
          </w:p>
        </w:tc>
        <w:tc>
          <w:tcPr>
            <w:tcW w:w="2993" w:type="dxa"/>
          </w:tcPr>
          <w:p w14:paraId="53D605EE" w14:textId="1FAAE788" w:rsidR="00577D55" w:rsidRPr="00B667B2" w:rsidRDefault="2DF2CAE0"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Red Screw Top with Pink Fluid</w:t>
            </w:r>
          </w:p>
        </w:tc>
        <w:tc>
          <w:tcPr>
            <w:tcW w:w="3513" w:type="dxa"/>
          </w:tcPr>
          <w:p w14:paraId="54AE4C02" w14:textId="758AF716" w:rsidR="00577D55" w:rsidRPr="00B667B2" w:rsidRDefault="2AF13ECC"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Many</w:t>
            </w:r>
          </w:p>
        </w:tc>
      </w:tr>
      <w:tr w:rsidR="001F0D5C" w14:paraId="3F3310E5" w14:textId="77777777" w:rsidTr="4C09449D">
        <w:tc>
          <w:tcPr>
            <w:tcW w:w="4050" w:type="dxa"/>
          </w:tcPr>
          <w:p w14:paraId="430714E4" w14:textId="54BBDF9A" w:rsidR="00577D55" w:rsidRPr="00B667B2" w:rsidRDefault="630D8807"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 xml:space="preserve">CT/NG/TV </w:t>
            </w:r>
            <w:r w:rsidR="1BD008F7" w:rsidRPr="4C09449D">
              <w:rPr>
                <w:rFonts w:asciiTheme="minorHAnsi" w:hAnsiTheme="minorHAnsi" w:cstheme="minorBidi"/>
              </w:rPr>
              <w:t>Xpert</w:t>
            </w:r>
            <w:r w:rsidR="63394974" w:rsidRPr="4C09449D">
              <w:rPr>
                <w:rFonts w:asciiTheme="minorHAnsi" w:hAnsiTheme="minorHAnsi" w:cstheme="minorBidi"/>
              </w:rPr>
              <w:t xml:space="preserve"> </w:t>
            </w:r>
            <w:r w:rsidRPr="4C09449D">
              <w:rPr>
                <w:rFonts w:asciiTheme="minorHAnsi" w:hAnsiTheme="minorHAnsi" w:cstheme="minorBidi"/>
              </w:rPr>
              <w:t>Collection Kit</w:t>
            </w:r>
            <w:r w:rsidR="32ECCA52" w:rsidRPr="4C09449D">
              <w:rPr>
                <w:rFonts w:asciiTheme="minorHAnsi" w:hAnsiTheme="minorHAnsi" w:cstheme="minorBidi"/>
              </w:rPr>
              <w:t>, Urine</w:t>
            </w:r>
          </w:p>
        </w:tc>
        <w:tc>
          <w:tcPr>
            <w:tcW w:w="2993" w:type="dxa"/>
          </w:tcPr>
          <w:p w14:paraId="01B934F7" w14:textId="2E925954" w:rsidR="00577D55" w:rsidRPr="00B667B2" w:rsidRDefault="3D8C6260"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Yellow Screw Top with Clear Fluid</w:t>
            </w:r>
          </w:p>
        </w:tc>
        <w:tc>
          <w:tcPr>
            <w:tcW w:w="3513" w:type="dxa"/>
          </w:tcPr>
          <w:p w14:paraId="39319BCE" w14:textId="2850F599" w:rsidR="00577D55" w:rsidRPr="00B667B2" w:rsidRDefault="45AAB3FE"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Urine</w:t>
            </w:r>
          </w:p>
        </w:tc>
      </w:tr>
      <w:tr w:rsidR="4C09449D" w14:paraId="5FDA7511" w14:textId="77777777" w:rsidTr="4C09449D">
        <w:trPr>
          <w:trHeight w:val="300"/>
        </w:trPr>
        <w:tc>
          <w:tcPr>
            <w:tcW w:w="4050" w:type="dxa"/>
          </w:tcPr>
          <w:p w14:paraId="5EF67DBE" w14:textId="6D088BB1" w:rsidR="24097041" w:rsidRDefault="24097041"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 xml:space="preserve">CT/NG/TV </w:t>
            </w:r>
            <w:r w:rsidR="3DA550A9" w:rsidRPr="4C09449D">
              <w:rPr>
                <w:rFonts w:asciiTheme="minorHAnsi" w:hAnsiTheme="minorHAnsi" w:cstheme="minorBidi"/>
              </w:rPr>
              <w:t>Xpert</w:t>
            </w:r>
            <w:r w:rsidRPr="4C09449D">
              <w:rPr>
                <w:rFonts w:asciiTheme="minorHAnsi" w:hAnsiTheme="minorHAnsi" w:cstheme="minorBidi"/>
              </w:rPr>
              <w:t xml:space="preserve"> Collection Kit, Swab</w:t>
            </w:r>
          </w:p>
        </w:tc>
        <w:tc>
          <w:tcPr>
            <w:tcW w:w="2993" w:type="dxa"/>
          </w:tcPr>
          <w:p w14:paraId="62899569" w14:textId="11690CD3" w:rsidR="2DA54C25" w:rsidRDefault="2DA54C25"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Pink Screw Top with Clear Fluid</w:t>
            </w:r>
          </w:p>
        </w:tc>
        <w:tc>
          <w:tcPr>
            <w:tcW w:w="3513" w:type="dxa"/>
          </w:tcPr>
          <w:p w14:paraId="1763BB77" w14:textId="7447EE4C" w:rsidR="24097041" w:rsidRDefault="24097041"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Vaginal or Endo-cervical Specimen</w:t>
            </w:r>
          </w:p>
        </w:tc>
      </w:tr>
      <w:tr w:rsidR="001F0D5C" w14:paraId="34D30206" w14:textId="77777777" w:rsidTr="4C09449D">
        <w:tc>
          <w:tcPr>
            <w:tcW w:w="4050" w:type="dxa"/>
          </w:tcPr>
          <w:p w14:paraId="54987FB1" w14:textId="400DAD89" w:rsidR="00461389" w:rsidRDefault="16DE8E4D"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BD Blood Culture Bottles</w:t>
            </w:r>
          </w:p>
        </w:tc>
        <w:tc>
          <w:tcPr>
            <w:tcW w:w="2993" w:type="dxa"/>
          </w:tcPr>
          <w:p w14:paraId="79679BF0" w14:textId="6C4F7B1D" w:rsidR="00461389" w:rsidRPr="00B667B2" w:rsidRDefault="6DE39373"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 xml:space="preserve">Aerobic </w:t>
            </w:r>
          </w:p>
        </w:tc>
        <w:tc>
          <w:tcPr>
            <w:tcW w:w="3513" w:type="dxa"/>
          </w:tcPr>
          <w:p w14:paraId="16D642F2" w14:textId="1FAFE5A3" w:rsidR="00461389" w:rsidRPr="00B667B2" w:rsidRDefault="0D6C6531"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Blood</w:t>
            </w:r>
            <w:r w:rsidR="0733181E" w:rsidRPr="4C09449D">
              <w:rPr>
                <w:rFonts w:asciiTheme="minorHAnsi" w:hAnsiTheme="minorHAnsi" w:cstheme="minorBidi"/>
              </w:rPr>
              <w:t xml:space="preserve"> Specimen</w:t>
            </w:r>
          </w:p>
        </w:tc>
      </w:tr>
      <w:tr w:rsidR="4C09449D" w14:paraId="7E8EA26D" w14:textId="77777777" w:rsidTr="4C09449D">
        <w:trPr>
          <w:trHeight w:val="300"/>
        </w:trPr>
        <w:tc>
          <w:tcPr>
            <w:tcW w:w="4050" w:type="dxa"/>
          </w:tcPr>
          <w:p w14:paraId="32E36B64" w14:textId="0C3CC9CA" w:rsidR="63B044E2" w:rsidRDefault="63B044E2"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 xml:space="preserve">Stool </w:t>
            </w:r>
            <w:r w:rsidR="1473851D" w:rsidRPr="4C09449D">
              <w:rPr>
                <w:rFonts w:asciiTheme="minorHAnsi" w:hAnsiTheme="minorHAnsi" w:cstheme="minorBidi"/>
              </w:rPr>
              <w:t>Transport Vial</w:t>
            </w:r>
            <w:r w:rsidRPr="4C09449D">
              <w:rPr>
                <w:rFonts w:asciiTheme="minorHAnsi" w:hAnsiTheme="minorHAnsi" w:cstheme="minorBidi"/>
              </w:rPr>
              <w:t xml:space="preserve"> and GI Panel Collection Vial</w:t>
            </w:r>
          </w:p>
        </w:tc>
        <w:tc>
          <w:tcPr>
            <w:tcW w:w="2993" w:type="dxa"/>
          </w:tcPr>
          <w:p w14:paraId="7F214CA5" w14:textId="3725733A" w:rsidR="4FEC3BA9" w:rsidRDefault="4FEC3BA9"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Orange Screw Top with Red Fluid</w:t>
            </w:r>
          </w:p>
        </w:tc>
        <w:tc>
          <w:tcPr>
            <w:tcW w:w="3513" w:type="dxa"/>
          </w:tcPr>
          <w:p w14:paraId="0919FD09" w14:textId="31DDD1BA" w:rsidR="2D29332B" w:rsidRDefault="2D29332B"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Stool</w:t>
            </w:r>
            <w:r w:rsidR="77A7FBB8" w:rsidRPr="4C09449D">
              <w:rPr>
                <w:rFonts w:asciiTheme="minorHAnsi" w:hAnsiTheme="minorHAnsi" w:cstheme="minorBidi"/>
              </w:rPr>
              <w:t xml:space="preserve"> Specimen</w:t>
            </w:r>
          </w:p>
        </w:tc>
      </w:tr>
      <w:tr w:rsidR="4C09449D" w14:paraId="6FDC4B2A" w14:textId="77777777" w:rsidTr="4C09449D">
        <w:trPr>
          <w:trHeight w:val="300"/>
        </w:trPr>
        <w:tc>
          <w:tcPr>
            <w:tcW w:w="4050" w:type="dxa"/>
          </w:tcPr>
          <w:p w14:paraId="7C3129BB" w14:textId="6D86DFB2" w:rsidR="73C5F7B5" w:rsidRDefault="73C5F7B5" w:rsidP="4C09449D">
            <w:pPr>
              <w:pStyle w:val="ListParagraph"/>
              <w:spacing w:line="259" w:lineRule="auto"/>
              <w:ind w:left="0" w:firstLine="0"/>
              <w:rPr>
                <w:rFonts w:asciiTheme="minorHAnsi" w:hAnsiTheme="minorHAnsi" w:cstheme="minorBidi"/>
              </w:rPr>
            </w:pPr>
            <w:proofErr w:type="spellStart"/>
            <w:r w:rsidRPr="4C09449D">
              <w:rPr>
                <w:rFonts w:asciiTheme="minorHAnsi" w:hAnsiTheme="minorHAnsi" w:cstheme="minorBidi"/>
              </w:rPr>
              <w:t>Unifix</w:t>
            </w:r>
            <w:proofErr w:type="spellEnd"/>
            <w:r w:rsidRPr="4C09449D">
              <w:rPr>
                <w:rFonts w:asciiTheme="minorHAnsi" w:hAnsiTheme="minorHAnsi" w:cstheme="minorBidi"/>
              </w:rPr>
              <w:t xml:space="preserve"> O&amp;P Collection Vial</w:t>
            </w:r>
          </w:p>
        </w:tc>
        <w:tc>
          <w:tcPr>
            <w:tcW w:w="2993" w:type="dxa"/>
          </w:tcPr>
          <w:p w14:paraId="0A6D9230" w14:textId="0CAC0BAE" w:rsidR="73C5F7B5" w:rsidRDefault="73C5F7B5"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Purple Screw Top with Clear Fluid</w:t>
            </w:r>
          </w:p>
        </w:tc>
        <w:tc>
          <w:tcPr>
            <w:tcW w:w="3513" w:type="dxa"/>
          </w:tcPr>
          <w:p w14:paraId="50F7C6EE" w14:textId="156D106C" w:rsidR="152F2A9A" w:rsidRDefault="152F2A9A" w:rsidP="4C09449D">
            <w:pPr>
              <w:pStyle w:val="ListParagraph"/>
              <w:spacing w:line="259" w:lineRule="auto"/>
              <w:ind w:left="0" w:firstLine="0"/>
              <w:rPr>
                <w:rFonts w:asciiTheme="minorHAnsi" w:hAnsiTheme="minorHAnsi" w:cstheme="minorBidi"/>
              </w:rPr>
            </w:pPr>
            <w:r w:rsidRPr="4C09449D">
              <w:rPr>
                <w:rFonts w:asciiTheme="minorHAnsi" w:hAnsiTheme="minorHAnsi" w:cstheme="minorBidi"/>
              </w:rPr>
              <w:t>Stool Specimen</w:t>
            </w:r>
          </w:p>
        </w:tc>
      </w:tr>
    </w:tbl>
    <w:p w14:paraId="24B8FFD1" w14:textId="77777777" w:rsidR="00421632" w:rsidRDefault="00421632" w:rsidP="00421632">
      <w:pPr>
        <w:pStyle w:val="ListParagraph"/>
        <w:spacing w:line="259" w:lineRule="auto"/>
        <w:ind w:left="720" w:firstLine="0"/>
        <w:rPr>
          <w:rFonts w:asciiTheme="minorHAnsi" w:hAnsiTheme="minorHAnsi" w:cstheme="minorHAnsi"/>
          <w:b/>
          <w:bCs/>
        </w:rPr>
      </w:pPr>
    </w:p>
    <w:p w14:paraId="66440E43" w14:textId="3A7E3B8E" w:rsidR="00E2426E" w:rsidRDefault="008D7AC4" w:rsidP="00421632">
      <w:pPr>
        <w:pStyle w:val="ListParagraph"/>
        <w:spacing w:line="259" w:lineRule="auto"/>
        <w:ind w:left="720" w:firstLine="0"/>
        <w:rPr>
          <w:rFonts w:asciiTheme="minorHAnsi" w:hAnsiTheme="minorHAnsi" w:cstheme="minorHAnsi"/>
          <w:b/>
          <w:bCs/>
        </w:rPr>
      </w:pPr>
      <w:r>
        <w:rPr>
          <w:rFonts w:asciiTheme="minorHAnsi" w:hAnsiTheme="minorHAnsi" w:cstheme="minorHAnsi"/>
          <w:b/>
          <w:bCs/>
        </w:rPr>
        <w:t>Standard Collection Procedures</w:t>
      </w:r>
    </w:p>
    <w:p w14:paraId="2A8A7D7B" w14:textId="77777777" w:rsidR="008D7AC4" w:rsidRDefault="008D7AC4" w:rsidP="00421632">
      <w:pPr>
        <w:pStyle w:val="ListParagraph"/>
        <w:spacing w:line="259" w:lineRule="auto"/>
        <w:ind w:left="720" w:firstLine="0"/>
        <w:rPr>
          <w:rFonts w:asciiTheme="minorHAnsi" w:hAnsiTheme="minorHAnsi" w:cstheme="minorHAnsi"/>
          <w:b/>
          <w:bCs/>
        </w:rPr>
      </w:pPr>
    </w:p>
    <w:p w14:paraId="77EBCE5B" w14:textId="77777777" w:rsidR="008D7AC4" w:rsidRPr="008D7AC4" w:rsidRDefault="008D7AC4" w:rsidP="008D7AC4">
      <w:pPr>
        <w:pStyle w:val="ListParagraph"/>
        <w:spacing w:line="259" w:lineRule="auto"/>
        <w:ind w:left="1079"/>
        <w:rPr>
          <w:rFonts w:asciiTheme="minorHAnsi" w:hAnsiTheme="minorHAnsi" w:cstheme="minorHAnsi"/>
        </w:rPr>
      </w:pPr>
      <w:r w:rsidRPr="008D7AC4">
        <w:rPr>
          <w:rFonts w:asciiTheme="minorHAnsi" w:hAnsiTheme="minorHAnsi" w:cstheme="minorHAnsi"/>
        </w:rPr>
        <w:t>Providers or specialists with advanced training and skills should collect specimens requiring extreme invasive</w:t>
      </w:r>
    </w:p>
    <w:p w14:paraId="2C585EBD" w14:textId="311689BB" w:rsidR="008D7AC4" w:rsidRPr="008D7AC4" w:rsidRDefault="008D7AC4" w:rsidP="008D7AC4">
      <w:pPr>
        <w:pStyle w:val="ListParagraph"/>
        <w:spacing w:line="259" w:lineRule="auto"/>
        <w:ind w:left="1079"/>
        <w:rPr>
          <w:rFonts w:asciiTheme="minorHAnsi" w:hAnsiTheme="minorHAnsi" w:cstheme="minorHAnsi"/>
        </w:rPr>
      </w:pPr>
      <w:r w:rsidRPr="008D7AC4">
        <w:rPr>
          <w:rFonts w:asciiTheme="minorHAnsi" w:hAnsiTheme="minorHAnsi" w:cstheme="minorHAnsi"/>
        </w:rPr>
        <w:t>technique. Specimens not listed below, or any other questions or requests should be directed to the Microbiology</w:t>
      </w:r>
    </w:p>
    <w:p w14:paraId="55373EDE" w14:textId="2A1FE786" w:rsidR="008D7AC4" w:rsidRPr="008D7AC4" w:rsidRDefault="008D7AC4" w:rsidP="008D7AC4">
      <w:pPr>
        <w:pStyle w:val="ListParagraph"/>
        <w:spacing w:line="259" w:lineRule="auto"/>
        <w:ind w:left="1079"/>
        <w:rPr>
          <w:rFonts w:asciiTheme="minorHAnsi" w:hAnsiTheme="minorHAnsi" w:cstheme="minorHAnsi"/>
        </w:rPr>
      </w:pPr>
      <w:r>
        <w:rPr>
          <w:rFonts w:asciiTheme="minorHAnsi" w:hAnsiTheme="minorHAnsi" w:cstheme="minorHAnsi"/>
        </w:rPr>
        <w:t>Department</w:t>
      </w:r>
      <w:r w:rsidRPr="008D7AC4">
        <w:rPr>
          <w:rFonts w:asciiTheme="minorHAnsi" w:hAnsiTheme="minorHAnsi" w:cstheme="minorHAnsi"/>
        </w:rPr>
        <w:t>. Microbiology should be informed in advance if there are any special requests that might require</w:t>
      </w:r>
    </w:p>
    <w:p w14:paraId="7D482BFE" w14:textId="4373AC0E" w:rsidR="008D7AC4" w:rsidRDefault="008D7AC4" w:rsidP="008D7AC4">
      <w:pPr>
        <w:pStyle w:val="ListParagraph"/>
        <w:spacing w:line="259" w:lineRule="auto"/>
        <w:ind w:left="720" w:firstLine="0"/>
        <w:rPr>
          <w:rFonts w:asciiTheme="minorHAnsi" w:hAnsiTheme="minorHAnsi" w:cstheme="minorHAnsi"/>
        </w:rPr>
      </w:pPr>
      <w:r w:rsidRPr="008D7AC4">
        <w:rPr>
          <w:rFonts w:asciiTheme="minorHAnsi" w:hAnsiTheme="minorHAnsi" w:cstheme="minorHAnsi"/>
        </w:rPr>
        <w:t>special handling.</w:t>
      </w:r>
    </w:p>
    <w:p w14:paraId="51AF643F" w14:textId="77777777" w:rsidR="008D7AC4" w:rsidRDefault="008D7AC4" w:rsidP="008D7AC4">
      <w:pPr>
        <w:pStyle w:val="ListParagraph"/>
        <w:spacing w:line="259" w:lineRule="auto"/>
        <w:ind w:left="720" w:firstLine="0"/>
        <w:rPr>
          <w:rFonts w:asciiTheme="minorHAnsi" w:hAnsiTheme="minorHAnsi" w:cstheme="minorHAnsi"/>
        </w:rPr>
      </w:pPr>
    </w:p>
    <w:p w14:paraId="0DD0FE87" w14:textId="579D9917" w:rsidR="002B201C" w:rsidRDefault="002B201C" w:rsidP="4C09449D">
      <w:pPr>
        <w:pStyle w:val="ListParagraph"/>
        <w:spacing w:line="259" w:lineRule="auto"/>
        <w:ind w:left="720" w:firstLine="0"/>
        <w:rPr>
          <w:rFonts w:asciiTheme="minorHAnsi" w:hAnsiTheme="minorHAnsi" w:cstheme="minorBidi"/>
          <w:b/>
          <w:bCs/>
        </w:rPr>
      </w:pPr>
      <w:r w:rsidRPr="4C09449D">
        <w:rPr>
          <w:rFonts w:asciiTheme="minorHAnsi" w:hAnsiTheme="minorHAnsi" w:cstheme="minorBidi"/>
          <w:b/>
          <w:bCs/>
        </w:rPr>
        <w:t>Blood</w:t>
      </w:r>
    </w:p>
    <w:p w14:paraId="326E3F05" w14:textId="77777777" w:rsidR="00645D74" w:rsidRPr="00645D74" w:rsidRDefault="00AE6D12" w:rsidP="0050167F">
      <w:pPr>
        <w:pStyle w:val="ListParagraph"/>
        <w:numPr>
          <w:ilvl w:val="0"/>
          <w:numId w:val="19"/>
        </w:numPr>
        <w:spacing w:line="259" w:lineRule="auto"/>
        <w:rPr>
          <w:rFonts w:asciiTheme="minorHAnsi" w:hAnsiTheme="minorHAnsi" w:cstheme="minorHAnsi"/>
          <w:b/>
          <w:bCs/>
        </w:rPr>
      </w:pPr>
      <w:r>
        <w:rPr>
          <w:rFonts w:asciiTheme="minorHAnsi" w:hAnsiTheme="minorHAnsi" w:cstheme="minorHAnsi"/>
        </w:rPr>
        <w:t xml:space="preserve">Number and timing: </w:t>
      </w:r>
      <w:r w:rsidR="00645D74" w:rsidRPr="00645D74">
        <w:rPr>
          <w:rFonts w:asciiTheme="minorHAnsi" w:hAnsiTheme="minorHAnsi" w:cstheme="minorHAnsi"/>
        </w:rPr>
        <w:t xml:space="preserve">Most cases of bacteremia are detected by using 2 to 3 separately collected blood cultures. More than 3 blood cultures yield little additional information. Conversely, a single blood culture may miss intermittent bacteremia and make it difficult to interpret the clinical significance of certain isolated organisms. The following can be used as general guide: </w:t>
      </w:r>
    </w:p>
    <w:p w14:paraId="2799EE5C" w14:textId="6D8594BE" w:rsidR="00645D74" w:rsidRPr="00645D74" w:rsidRDefault="00645D74" w:rsidP="0050167F">
      <w:pPr>
        <w:pStyle w:val="ListParagraph"/>
        <w:numPr>
          <w:ilvl w:val="1"/>
          <w:numId w:val="19"/>
        </w:numPr>
        <w:spacing w:line="259" w:lineRule="auto"/>
        <w:rPr>
          <w:rFonts w:asciiTheme="minorHAnsi" w:hAnsiTheme="minorHAnsi" w:cstheme="minorBidi"/>
          <w:b/>
          <w:bCs/>
        </w:rPr>
      </w:pPr>
      <w:r w:rsidRPr="4C09449D">
        <w:rPr>
          <w:rFonts w:asciiTheme="minorHAnsi" w:hAnsiTheme="minorHAnsi" w:cstheme="minorBidi"/>
        </w:rPr>
        <w:t xml:space="preserve">Acute </w:t>
      </w:r>
      <w:r w:rsidR="00C549F8" w:rsidRPr="4C09449D">
        <w:rPr>
          <w:rFonts w:asciiTheme="minorHAnsi" w:hAnsiTheme="minorHAnsi" w:cstheme="minorBidi"/>
        </w:rPr>
        <w:t>sepsis</w:t>
      </w:r>
      <w:r w:rsidR="7B51DBF5" w:rsidRPr="4C09449D">
        <w:rPr>
          <w:rFonts w:asciiTheme="minorHAnsi" w:hAnsiTheme="minorHAnsi" w:cstheme="minorBidi"/>
        </w:rPr>
        <w:t>: Collect</w:t>
      </w:r>
      <w:r w:rsidRPr="4C09449D">
        <w:rPr>
          <w:rFonts w:asciiTheme="minorHAnsi" w:hAnsiTheme="minorHAnsi" w:cstheme="minorBidi"/>
        </w:rPr>
        <w:t xml:space="preserve"> 2 culture sets from separately prepared sites prior to starting antibiotic therapy.</w:t>
      </w:r>
    </w:p>
    <w:p w14:paraId="53403B37" w14:textId="77777777" w:rsidR="00645D74" w:rsidRPr="00645D74" w:rsidRDefault="00645D74" w:rsidP="0050167F">
      <w:pPr>
        <w:pStyle w:val="ListParagraph"/>
        <w:numPr>
          <w:ilvl w:val="1"/>
          <w:numId w:val="19"/>
        </w:numPr>
        <w:spacing w:line="259" w:lineRule="auto"/>
        <w:rPr>
          <w:rFonts w:asciiTheme="minorHAnsi" w:hAnsiTheme="minorHAnsi" w:cstheme="minorHAnsi"/>
          <w:b/>
          <w:bCs/>
        </w:rPr>
      </w:pPr>
      <w:r>
        <w:rPr>
          <w:rFonts w:asciiTheme="minorHAnsi" w:hAnsiTheme="minorHAnsi" w:cstheme="minorHAnsi"/>
        </w:rPr>
        <w:t>Acute endocarditis: Obtain 3 blood cultures with 3 separate venipunctures over 1 to 2 hours.</w:t>
      </w:r>
    </w:p>
    <w:p w14:paraId="2F716296" w14:textId="77777777" w:rsidR="00CC011D" w:rsidRPr="00CC011D" w:rsidRDefault="00645D74" w:rsidP="0050167F">
      <w:pPr>
        <w:pStyle w:val="ListParagraph"/>
        <w:numPr>
          <w:ilvl w:val="1"/>
          <w:numId w:val="19"/>
        </w:numPr>
        <w:spacing w:line="259" w:lineRule="auto"/>
        <w:rPr>
          <w:rFonts w:asciiTheme="minorHAnsi" w:hAnsiTheme="minorHAnsi" w:cstheme="minorHAnsi"/>
          <w:b/>
          <w:bCs/>
        </w:rPr>
      </w:pPr>
      <w:r>
        <w:rPr>
          <w:rFonts w:asciiTheme="minorHAnsi" w:hAnsiTheme="minorHAnsi" w:cstheme="minorHAnsi"/>
        </w:rPr>
        <w:t>Subacute endocarditis: Obtain 3 blood cultures on day 1 (15 minutes or more apart).  If all are negative</w:t>
      </w:r>
      <w:r w:rsidR="00CC011D">
        <w:rPr>
          <w:rFonts w:asciiTheme="minorHAnsi" w:hAnsiTheme="minorHAnsi" w:cstheme="minorHAnsi"/>
        </w:rPr>
        <w:t xml:space="preserve"> 24 hours, obtain 3 more.</w:t>
      </w:r>
    </w:p>
    <w:p w14:paraId="2D1A52FF" w14:textId="77777777" w:rsidR="00C549F8" w:rsidRPr="00C549F8" w:rsidRDefault="00CC011D" w:rsidP="0050167F">
      <w:pPr>
        <w:pStyle w:val="ListParagraph"/>
        <w:numPr>
          <w:ilvl w:val="1"/>
          <w:numId w:val="19"/>
        </w:numPr>
        <w:spacing w:line="259" w:lineRule="auto"/>
        <w:rPr>
          <w:rFonts w:asciiTheme="minorHAnsi" w:hAnsiTheme="minorHAnsi" w:cstheme="minorHAnsi"/>
          <w:b/>
          <w:bCs/>
        </w:rPr>
      </w:pPr>
      <w:r>
        <w:rPr>
          <w:rFonts w:asciiTheme="minorHAnsi" w:hAnsiTheme="minorHAnsi" w:cstheme="minorHAnsi"/>
        </w:rPr>
        <w:t xml:space="preserve">Fever of unknown origin: Obtain 2 separate blood cultures at least 1 hour apart.  If these are negative, then 24 to 36 hours </w:t>
      </w:r>
      <w:proofErr w:type="gramStart"/>
      <w:r>
        <w:rPr>
          <w:rFonts w:asciiTheme="minorHAnsi" w:hAnsiTheme="minorHAnsi" w:cstheme="minorHAnsi"/>
        </w:rPr>
        <w:t>late</w:t>
      </w:r>
      <w:proofErr w:type="gramEnd"/>
      <w:r>
        <w:rPr>
          <w:rFonts w:asciiTheme="minorHAnsi" w:hAnsiTheme="minorHAnsi" w:cstheme="minorHAnsi"/>
        </w:rPr>
        <w:t xml:space="preserve"> </w:t>
      </w:r>
      <w:r w:rsidR="00C549F8">
        <w:rPr>
          <w:rFonts w:asciiTheme="minorHAnsi" w:hAnsiTheme="minorHAnsi" w:cstheme="minorHAnsi"/>
        </w:rPr>
        <w:t>obtain</w:t>
      </w:r>
      <w:r>
        <w:rPr>
          <w:rFonts w:asciiTheme="minorHAnsi" w:hAnsiTheme="minorHAnsi" w:cstheme="minorHAnsi"/>
        </w:rPr>
        <w:t xml:space="preserve"> 2 more blood cultures 1 hour </w:t>
      </w:r>
      <w:r w:rsidR="00C549F8">
        <w:rPr>
          <w:rFonts w:asciiTheme="minorHAnsi" w:hAnsiTheme="minorHAnsi" w:cstheme="minorHAnsi"/>
        </w:rPr>
        <w:t>apart.</w:t>
      </w:r>
    </w:p>
    <w:p w14:paraId="2C890823" w14:textId="5B35F385" w:rsidR="00AE16F3" w:rsidRPr="00082096" w:rsidRDefault="00C549F8" w:rsidP="0050167F">
      <w:pPr>
        <w:pStyle w:val="ListParagraph"/>
        <w:numPr>
          <w:ilvl w:val="0"/>
          <w:numId w:val="19"/>
        </w:numPr>
        <w:spacing w:line="259" w:lineRule="auto"/>
        <w:rPr>
          <w:rFonts w:asciiTheme="minorHAnsi" w:hAnsiTheme="minorHAnsi" w:cstheme="minorBidi"/>
          <w:b/>
          <w:bCs/>
        </w:rPr>
      </w:pPr>
      <w:r w:rsidRPr="4C09449D">
        <w:rPr>
          <w:rFonts w:asciiTheme="minorHAnsi" w:hAnsiTheme="minorHAnsi" w:cstheme="minorBidi"/>
        </w:rPr>
        <w:t>Volume</w:t>
      </w:r>
      <w:r w:rsidR="11BB0958" w:rsidRPr="4C09449D">
        <w:rPr>
          <w:rFonts w:asciiTheme="minorHAnsi" w:hAnsiTheme="minorHAnsi" w:cstheme="minorBidi"/>
        </w:rPr>
        <w:t>: The</w:t>
      </w:r>
      <w:r w:rsidRPr="4C09449D">
        <w:rPr>
          <w:rFonts w:asciiTheme="minorHAnsi" w:hAnsiTheme="minorHAnsi" w:cstheme="minorBidi"/>
        </w:rPr>
        <w:t xml:space="preserve"> volume of blood is critical because the concentration of organisms in most cases of bacteremia is low.  In infants and children, the concentration of organisms during bacter</w:t>
      </w:r>
      <w:r w:rsidR="00815374" w:rsidRPr="4C09449D">
        <w:rPr>
          <w:rFonts w:asciiTheme="minorHAnsi" w:hAnsiTheme="minorHAnsi" w:cstheme="minorBidi"/>
        </w:rPr>
        <w:t>emia</w:t>
      </w:r>
      <w:r w:rsidRPr="4C09449D">
        <w:rPr>
          <w:rFonts w:asciiTheme="minorHAnsi" w:hAnsiTheme="minorHAnsi" w:cstheme="minorBidi"/>
        </w:rPr>
        <w:t xml:space="preserve"> is higher</w:t>
      </w:r>
      <w:r w:rsidR="00815374" w:rsidRPr="4C09449D">
        <w:rPr>
          <w:rFonts w:asciiTheme="minorHAnsi" w:hAnsiTheme="minorHAnsi" w:cstheme="minorBidi"/>
        </w:rPr>
        <w:t xml:space="preserve"> than in adults, so less blood is required. </w:t>
      </w:r>
      <w:r w:rsidR="006C08CD" w:rsidRPr="4C09449D">
        <w:rPr>
          <w:rFonts w:asciiTheme="minorHAnsi" w:hAnsiTheme="minorHAnsi" w:cstheme="minorBidi"/>
        </w:rPr>
        <w:t xml:space="preserve">Collect 8-10 ml of blood per adult bottle or up to 4 ml per pediatric bottle. </w:t>
      </w:r>
      <w:r w:rsidR="00815374" w:rsidRPr="4C09449D">
        <w:rPr>
          <w:rFonts w:asciiTheme="minorHAnsi" w:hAnsiTheme="minorHAnsi" w:cstheme="minorBidi"/>
        </w:rPr>
        <w:t xml:space="preserve"> </w:t>
      </w:r>
    </w:p>
    <w:p w14:paraId="4F453C8F" w14:textId="77777777" w:rsidR="00524607" w:rsidRPr="0028429F" w:rsidRDefault="00524607" w:rsidP="0050167F">
      <w:pPr>
        <w:pStyle w:val="ListParagraph"/>
        <w:numPr>
          <w:ilvl w:val="0"/>
          <w:numId w:val="19"/>
        </w:numPr>
        <w:spacing w:line="259" w:lineRule="auto"/>
        <w:rPr>
          <w:rFonts w:asciiTheme="minorHAnsi" w:hAnsiTheme="minorHAnsi" w:cstheme="minorHAnsi"/>
        </w:rPr>
      </w:pPr>
      <w:r w:rsidRPr="0028429F">
        <w:rPr>
          <w:rFonts w:asciiTheme="minorHAnsi" w:hAnsiTheme="minorHAnsi" w:cstheme="minorHAnsi"/>
        </w:rPr>
        <w:t xml:space="preserve">Blood collection: </w:t>
      </w:r>
    </w:p>
    <w:p w14:paraId="7DD243B4" w14:textId="77777777" w:rsidR="00524607" w:rsidRPr="0028429F" w:rsidRDefault="00524607" w:rsidP="0050167F">
      <w:pPr>
        <w:pStyle w:val="ListParagraph"/>
        <w:numPr>
          <w:ilvl w:val="1"/>
          <w:numId w:val="19"/>
        </w:numPr>
        <w:spacing w:line="259" w:lineRule="auto"/>
        <w:rPr>
          <w:rFonts w:asciiTheme="minorHAnsi" w:hAnsiTheme="minorHAnsi" w:cstheme="minorHAnsi"/>
        </w:rPr>
      </w:pPr>
      <w:r w:rsidRPr="0028429F">
        <w:rPr>
          <w:rFonts w:asciiTheme="minorHAnsi" w:hAnsiTheme="minorHAnsi" w:cstheme="minorHAnsi"/>
        </w:rPr>
        <w:t xml:space="preserve">Locate a suitable vein before cleansing the skin. </w:t>
      </w:r>
    </w:p>
    <w:p w14:paraId="27FE2C94" w14:textId="77777777" w:rsidR="00AF1553" w:rsidRPr="0028429F" w:rsidRDefault="00AF1553" w:rsidP="0050167F">
      <w:pPr>
        <w:pStyle w:val="ListParagraph"/>
        <w:numPr>
          <w:ilvl w:val="1"/>
          <w:numId w:val="19"/>
        </w:numPr>
        <w:spacing w:line="259" w:lineRule="auto"/>
        <w:rPr>
          <w:rFonts w:asciiTheme="minorHAnsi" w:hAnsiTheme="minorHAnsi" w:cstheme="minorHAnsi"/>
        </w:rPr>
      </w:pPr>
      <w:r w:rsidRPr="0028429F">
        <w:rPr>
          <w:rFonts w:asciiTheme="minorHAnsi" w:hAnsiTheme="minorHAnsi" w:cstheme="minorHAnsi"/>
        </w:rPr>
        <w:t>Cleanse the skin with a</w:t>
      </w:r>
      <w:r w:rsidR="00524607" w:rsidRPr="0028429F">
        <w:rPr>
          <w:rFonts w:asciiTheme="minorHAnsi" w:hAnsiTheme="minorHAnsi" w:cstheme="minorHAnsi"/>
        </w:rPr>
        <w:t xml:space="preserve"> </w:t>
      </w:r>
      <w:proofErr w:type="spellStart"/>
      <w:r w:rsidR="00334DD8" w:rsidRPr="0028429F">
        <w:rPr>
          <w:rFonts w:asciiTheme="minorHAnsi" w:hAnsiTheme="minorHAnsi" w:cstheme="minorHAnsi"/>
        </w:rPr>
        <w:t>C</w:t>
      </w:r>
      <w:r w:rsidR="00524607" w:rsidRPr="0028429F">
        <w:rPr>
          <w:rFonts w:asciiTheme="minorHAnsi" w:hAnsiTheme="minorHAnsi" w:cstheme="minorHAnsi"/>
        </w:rPr>
        <w:t>hlor</w:t>
      </w:r>
      <w:r w:rsidRPr="0028429F">
        <w:rPr>
          <w:rFonts w:asciiTheme="minorHAnsi" w:hAnsiTheme="minorHAnsi" w:cstheme="minorHAnsi"/>
        </w:rPr>
        <w:t>a</w:t>
      </w:r>
      <w:r w:rsidR="00334DD8" w:rsidRPr="0028429F">
        <w:rPr>
          <w:rFonts w:asciiTheme="minorHAnsi" w:hAnsiTheme="minorHAnsi" w:cstheme="minorHAnsi"/>
        </w:rPr>
        <w:t>P</w:t>
      </w:r>
      <w:r w:rsidR="00524607" w:rsidRPr="0028429F">
        <w:rPr>
          <w:rFonts w:asciiTheme="minorHAnsi" w:hAnsiTheme="minorHAnsi" w:cstheme="minorHAnsi"/>
        </w:rPr>
        <w:t>rep</w:t>
      </w:r>
      <w:proofErr w:type="spellEnd"/>
      <w:r w:rsidR="00524607" w:rsidRPr="0028429F">
        <w:rPr>
          <w:rFonts w:asciiTheme="minorHAnsi" w:hAnsiTheme="minorHAnsi" w:cstheme="minorHAnsi"/>
        </w:rPr>
        <w:t xml:space="preserve"> </w:t>
      </w:r>
      <w:r w:rsidR="00334DD8" w:rsidRPr="0028429F">
        <w:rPr>
          <w:rFonts w:asciiTheme="minorHAnsi" w:hAnsiTheme="minorHAnsi" w:cstheme="minorHAnsi"/>
        </w:rPr>
        <w:t>FREPP Applicator</w:t>
      </w:r>
      <w:r w:rsidRPr="0028429F">
        <w:rPr>
          <w:rFonts w:asciiTheme="minorHAnsi" w:hAnsiTheme="minorHAnsi" w:cstheme="minorHAnsi"/>
        </w:rPr>
        <w:t>.  A</w:t>
      </w:r>
      <w:r w:rsidR="00524607" w:rsidRPr="0028429F">
        <w:rPr>
          <w:rFonts w:asciiTheme="minorHAnsi" w:hAnsiTheme="minorHAnsi" w:cstheme="minorHAnsi"/>
        </w:rPr>
        <w:t xml:space="preserve">pply to skin and using a </w:t>
      </w:r>
      <w:proofErr w:type="gramStart"/>
      <w:r w:rsidR="00524607" w:rsidRPr="0028429F">
        <w:rPr>
          <w:rFonts w:asciiTheme="minorHAnsi" w:hAnsiTheme="minorHAnsi" w:cstheme="minorHAnsi"/>
        </w:rPr>
        <w:t>back and forth</w:t>
      </w:r>
      <w:proofErr w:type="gramEnd"/>
      <w:r w:rsidR="00524607" w:rsidRPr="0028429F">
        <w:rPr>
          <w:rFonts w:asciiTheme="minorHAnsi" w:hAnsiTheme="minorHAnsi" w:cstheme="minorHAnsi"/>
        </w:rPr>
        <w:t xml:space="preserve"> motion, scrub the area for 15 seconds. </w:t>
      </w:r>
    </w:p>
    <w:p w14:paraId="00BE3CDD" w14:textId="77777777" w:rsidR="00AF1553" w:rsidRPr="0028429F" w:rsidRDefault="00524607" w:rsidP="0050167F">
      <w:pPr>
        <w:pStyle w:val="ListParagraph"/>
        <w:numPr>
          <w:ilvl w:val="1"/>
          <w:numId w:val="19"/>
        </w:numPr>
        <w:spacing w:line="259" w:lineRule="auto"/>
        <w:rPr>
          <w:rFonts w:asciiTheme="minorHAnsi" w:hAnsiTheme="minorHAnsi" w:cstheme="minorHAnsi"/>
        </w:rPr>
      </w:pPr>
      <w:r w:rsidRPr="0028429F">
        <w:rPr>
          <w:rFonts w:asciiTheme="minorHAnsi" w:hAnsiTheme="minorHAnsi" w:cstheme="minorHAnsi"/>
        </w:rPr>
        <w:t xml:space="preserve">Allow the area to dry for 30 seconds. Do not blow or touch the site after cleansing the skin. </w:t>
      </w:r>
    </w:p>
    <w:p w14:paraId="0129B2E6" w14:textId="77777777" w:rsidR="0028429F" w:rsidRPr="0028429F" w:rsidRDefault="00524607" w:rsidP="0050167F">
      <w:pPr>
        <w:pStyle w:val="ListParagraph"/>
        <w:numPr>
          <w:ilvl w:val="1"/>
          <w:numId w:val="19"/>
        </w:numPr>
        <w:spacing w:line="259" w:lineRule="auto"/>
        <w:rPr>
          <w:rFonts w:asciiTheme="minorHAnsi" w:hAnsiTheme="minorHAnsi" w:cstheme="minorHAnsi"/>
        </w:rPr>
      </w:pPr>
      <w:r w:rsidRPr="0028429F">
        <w:rPr>
          <w:rFonts w:asciiTheme="minorHAnsi" w:hAnsiTheme="minorHAnsi" w:cstheme="minorHAnsi"/>
        </w:rPr>
        <w:t xml:space="preserve">Disinfect the top of the bottle stopper on the BD </w:t>
      </w:r>
      <w:proofErr w:type="spellStart"/>
      <w:r w:rsidRPr="0028429F">
        <w:rPr>
          <w:rFonts w:asciiTheme="minorHAnsi" w:hAnsiTheme="minorHAnsi" w:cstheme="minorHAnsi"/>
        </w:rPr>
        <w:t>Bactec</w:t>
      </w:r>
      <w:proofErr w:type="spellEnd"/>
      <w:r w:rsidRPr="0028429F">
        <w:rPr>
          <w:rFonts w:asciiTheme="minorHAnsi" w:hAnsiTheme="minorHAnsi" w:cstheme="minorHAnsi"/>
        </w:rPr>
        <w:t xml:space="preserve"> bottles with a 70% isopropyl alcohol swab. Allow the alcohol to dry for 30-60 seconds.</w:t>
      </w:r>
    </w:p>
    <w:p w14:paraId="349B3862" w14:textId="77777777" w:rsidR="0028429F" w:rsidRPr="0028429F" w:rsidRDefault="00524607" w:rsidP="0050167F">
      <w:pPr>
        <w:pStyle w:val="ListParagraph"/>
        <w:numPr>
          <w:ilvl w:val="1"/>
          <w:numId w:val="19"/>
        </w:numPr>
        <w:spacing w:line="259" w:lineRule="auto"/>
        <w:rPr>
          <w:rFonts w:asciiTheme="minorHAnsi" w:hAnsiTheme="minorHAnsi" w:cstheme="minorHAnsi"/>
        </w:rPr>
      </w:pPr>
      <w:r w:rsidRPr="0028429F">
        <w:rPr>
          <w:rFonts w:asciiTheme="minorHAnsi" w:hAnsiTheme="minorHAnsi" w:cstheme="minorHAnsi"/>
        </w:rPr>
        <w:t>Use a vacutainer butterfly needle with hub to minimize chances of contamination.</w:t>
      </w:r>
    </w:p>
    <w:p w14:paraId="26FC0D1A" w14:textId="77777777" w:rsidR="0028429F" w:rsidRPr="0028429F" w:rsidRDefault="00524607" w:rsidP="0050167F">
      <w:pPr>
        <w:pStyle w:val="ListParagraph"/>
        <w:numPr>
          <w:ilvl w:val="1"/>
          <w:numId w:val="19"/>
        </w:numPr>
        <w:spacing w:line="259" w:lineRule="auto"/>
        <w:rPr>
          <w:rFonts w:asciiTheme="minorHAnsi" w:hAnsiTheme="minorHAnsi" w:cstheme="minorHAnsi"/>
        </w:rPr>
      </w:pPr>
      <w:r w:rsidRPr="0028429F">
        <w:rPr>
          <w:rFonts w:asciiTheme="minorHAnsi" w:hAnsiTheme="minorHAnsi" w:cstheme="minorHAnsi"/>
        </w:rPr>
        <w:t>Make certain that the needle does not touch anything before entering the skin. If you are unsuccessful in obtaining blood with the first puncture, be certain that you replace the needle and all other collection equipment with new ones before attempting a second puncture.</w:t>
      </w:r>
    </w:p>
    <w:p w14:paraId="10562F98" w14:textId="15DBA956" w:rsidR="00082096" w:rsidRDefault="00524607" w:rsidP="0050167F">
      <w:pPr>
        <w:pStyle w:val="ListParagraph"/>
        <w:numPr>
          <w:ilvl w:val="1"/>
          <w:numId w:val="19"/>
        </w:numPr>
        <w:spacing w:line="259" w:lineRule="auto"/>
        <w:rPr>
          <w:rFonts w:asciiTheme="minorHAnsi" w:hAnsiTheme="minorHAnsi" w:cstheme="minorHAnsi"/>
        </w:rPr>
      </w:pPr>
      <w:r w:rsidRPr="0028429F">
        <w:rPr>
          <w:rFonts w:asciiTheme="minorHAnsi" w:hAnsiTheme="minorHAnsi" w:cstheme="minorHAnsi"/>
        </w:rPr>
        <w:t xml:space="preserve">Draw the required amount of blood into each bottle filling the BD </w:t>
      </w:r>
      <w:proofErr w:type="spellStart"/>
      <w:r w:rsidRPr="0028429F">
        <w:rPr>
          <w:rFonts w:asciiTheme="minorHAnsi" w:hAnsiTheme="minorHAnsi" w:cstheme="minorHAnsi"/>
        </w:rPr>
        <w:t>Bactec</w:t>
      </w:r>
      <w:proofErr w:type="spellEnd"/>
      <w:r w:rsidRPr="0028429F">
        <w:rPr>
          <w:rFonts w:asciiTheme="minorHAnsi" w:hAnsiTheme="minorHAnsi" w:cstheme="minorHAnsi"/>
        </w:rPr>
        <w:t xml:space="preserve"> Plus Aerobic (aerobic – blue) bottle first, followed by the BD </w:t>
      </w:r>
      <w:proofErr w:type="spellStart"/>
      <w:r w:rsidRPr="0028429F">
        <w:rPr>
          <w:rFonts w:asciiTheme="minorHAnsi" w:hAnsiTheme="minorHAnsi" w:cstheme="minorHAnsi"/>
        </w:rPr>
        <w:t>Bactec</w:t>
      </w:r>
      <w:proofErr w:type="spellEnd"/>
      <w:r w:rsidRPr="0028429F">
        <w:rPr>
          <w:rFonts w:asciiTheme="minorHAnsi" w:hAnsiTheme="minorHAnsi" w:cstheme="minorHAnsi"/>
        </w:rPr>
        <w:t xml:space="preserve"> Anaerobic (anaerobic – purple) bottle. Butterfly needle/hub assembly or syringe/hub assembly is adapted to fit vacutainer tubes after blood cultures have been obtained.</w:t>
      </w:r>
    </w:p>
    <w:p w14:paraId="627DC621" w14:textId="77777777" w:rsidR="00F42299" w:rsidRDefault="00F42299" w:rsidP="00F42299">
      <w:pPr>
        <w:spacing w:line="259" w:lineRule="auto"/>
        <w:ind w:left="720"/>
        <w:rPr>
          <w:rFonts w:asciiTheme="minorHAnsi" w:hAnsiTheme="minorHAnsi" w:cstheme="minorHAnsi"/>
        </w:rPr>
      </w:pPr>
    </w:p>
    <w:p w14:paraId="46059496" w14:textId="49638374" w:rsidR="00F42299" w:rsidRDefault="00F42299" w:rsidP="00F42299">
      <w:pPr>
        <w:spacing w:line="259" w:lineRule="auto"/>
        <w:ind w:left="720"/>
        <w:rPr>
          <w:rFonts w:asciiTheme="minorHAnsi" w:hAnsiTheme="minorHAnsi" w:cstheme="minorHAnsi"/>
          <w:b/>
          <w:bCs/>
        </w:rPr>
      </w:pPr>
      <w:r w:rsidRPr="00DA7DED">
        <w:rPr>
          <w:rFonts w:asciiTheme="minorHAnsi" w:hAnsiTheme="minorHAnsi" w:cstheme="minorHAnsi"/>
          <w:b/>
          <w:bCs/>
        </w:rPr>
        <w:t xml:space="preserve">Peak and Trough </w:t>
      </w:r>
      <w:r w:rsidR="00DA7DED" w:rsidRPr="00DA7DED">
        <w:rPr>
          <w:rFonts w:asciiTheme="minorHAnsi" w:hAnsiTheme="minorHAnsi" w:cstheme="minorHAnsi"/>
          <w:b/>
          <w:bCs/>
        </w:rPr>
        <w:t xml:space="preserve">Collections for </w:t>
      </w:r>
      <w:r w:rsidRPr="00DA7DED">
        <w:rPr>
          <w:rFonts w:asciiTheme="minorHAnsi" w:hAnsiTheme="minorHAnsi" w:cstheme="minorHAnsi"/>
          <w:b/>
          <w:bCs/>
        </w:rPr>
        <w:t>Ther</w:t>
      </w:r>
      <w:r w:rsidR="00DA7DED" w:rsidRPr="00DA7DED">
        <w:rPr>
          <w:rFonts w:asciiTheme="minorHAnsi" w:hAnsiTheme="minorHAnsi" w:cstheme="minorHAnsi"/>
          <w:b/>
          <w:bCs/>
        </w:rPr>
        <w:t>apeutic Drug Monitoring</w:t>
      </w:r>
    </w:p>
    <w:p w14:paraId="114610CD" w14:textId="77777777" w:rsidR="00DA7DED" w:rsidRPr="00DA7DED" w:rsidRDefault="00DA7DED" w:rsidP="00DA7DED">
      <w:pPr>
        <w:spacing w:line="259" w:lineRule="auto"/>
        <w:ind w:left="1440"/>
        <w:rPr>
          <w:rFonts w:asciiTheme="minorHAnsi" w:hAnsiTheme="minorHAnsi" w:cstheme="minorHAnsi"/>
        </w:rPr>
      </w:pPr>
      <w:r w:rsidRPr="00DA7DED">
        <w:rPr>
          <w:rFonts w:asciiTheme="minorHAnsi" w:hAnsiTheme="minorHAnsi" w:cstheme="minorHAnsi"/>
        </w:rPr>
        <w:t>Accurate timing of specimen collection is essential for the proper interpretation of therapeutic drug levels. Peak levels are collected to evaluate the highest concentration of a drug in the bloodstream, while trough levels are collected to assess the lowest concentration immediately before the next dose.</w:t>
      </w:r>
    </w:p>
    <w:p w14:paraId="77037AB2" w14:textId="77777777" w:rsidR="00DA7DED" w:rsidRDefault="00DA7DED" w:rsidP="00DA7DED">
      <w:pPr>
        <w:spacing w:line="259" w:lineRule="auto"/>
        <w:ind w:left="1440"/>
        <w:rPr>
          <w:rFonts w:asciiTheme="minorHAnsi" w:hAnsiTheme="minorHAnsi" w:cstheme="minorHAnsi"/>
        </w:rPr>
      </w:pPr>
    </w:p>
    <w:p w14:paraId="47FF3F2C" w14:textId="56F458E7" w:rsidR="00DA7DED" w:rsidRPr="00DA7DED" w:rsidRDefault="00DA7DED" w:rsidP="00DA7DED">
      <w:pPr>
        <w:spacing w:line="259" w:lineRule="auto"/>
        <w:ind w:left="1440"/>
        <w:rPr>
          <w:rFonts w:asciiTheme="minorHAnsi" w:hAnsiTheme="minorHAnsi" w:cstheme="minorHAnsi"/>
        </w:rPr>
      </w:pPr>
      <w:r w:rsidRPr="00DA7DED">
        <w:rPr>
          <w:rFonts w:asciiTheme="minorHAnsi" w:hAnsiTheme="minorHAnsi" w:cstheme="minorHAnsi"/>
        </w:rPr>
        <w:t>The following collection times should be observed unless otherwise specified by the ordering provider or laboratory test requirements:</w:t>
      </w:r>
    </w:p>
    <w:p w14:paraId="26274564" w14:textId="77777777" w:rsidR="00DA7DED" w:rsidRPr="00DA7DED" w:rsidRDefault="00DA7DED" w:rsidP="00DA7DED">
      <w:pPr>
        <w:spacing w:line="259" w:lineRule="auto"/>
        <w:ind w:left="720"/>
        <w:rPr>
          <w:rFonts w:asciiTheme="minorHAnsi" w:hAnsiTheme="minorHAnsi" w:cstheme="minorHAnsi"/>
          <w:b/>
          <w:bCs/>
        </w:rPr>
      </w:pPr>
    </w:p>
    <w:p w14:paraId="4B9DCEF7" w14:textId="77777777" w:rsidR="00DA7DED" w:rsidRPr="00DA7DED" w:rsidRDefault="00DA7DED" w:rsidP="0050167F">
      <w:pPr>
        <w:pStyle w:val="ListParagraph"/>
        <w:numPr>
          <w:ilvl w:val="0"/>
          <w:numId w:val="26"/>
        </w:numPr>
        <w:spacing w:line="259" w:lineRule="auto"/>
        <w:ind w:left="1800"/>
        <w:rPr>
          <w:rFonts w:asciiTheme="minorHAnsi" w:hAnsiTheme="minorHAnsi" w:cstheme="minorHAnsi"/>
        </w:rPr>
      </w:pPr>
      <w:r w:rsidRPr="00DA7DED">
        <w:rPr>
          <w:rFonts w:asciiTheme="minorHAnsi" w:hAnsiTheme="minorHAnsi" w:cstheme="minorHAnsi"/>
        </w:rPr>
        <w:t>Gentamicin Peak: Collect 30 minutes after the infusion has ended.</w:t>
      </w:r>
    </w:p>
    <w:p w14:paraId="0019B812" w14:textId="77777777" w:rsidR="00DA7DED" w:rsidRPr="00DA7DED" w:rsidRDefault="00DA7DED" w:rsidP="0050167F">
      <w:pPr>
        <w:pStyle w:val="ListParagraph"/>
        <w:numPr>
          <w:ilvl w:val="0"/>
          <w:numId w:val="26"/>
        </w:numPr>
        <w:spacing w:line="259" w:lineRule="auto"/>
        <w:ind w:left="1800"/>
        <w:rPr>
          <w:rFonts w:asciiTheme="minorHAnsi" w:hAnsiTheme="minorHAnsi" w:cstheme="minorHAnsi"/>
        </w:rPr>
      </w:pPr>
      <w:r w:rsidRPr="00DA7DED">
        <w:rPr>
          <w:rFonts w:asciiTheme="minorHAnsi" w:hAnsiTheme="minorHAnsi" w:cstheme="minorHAnsi"/>
        </w:rPr>
        <w:t>Vancomycin Peak: Collect 60 minutes after the infusion has ended.</w:t>
      </w:r>
    </w:p>
    <w:p w14:paraId="75B731F3" w14:textId="77777777" w:rsidR="00DA7DED" w:rsidRPr="00DA7DED" w:rsidRDefault="00DA7DED" w:rsidP="0050167F">
      <w:pPr>
        <w:pStyle w:val="ListParagraph"/>
        <w:numPr>
          <w:ilvl w:val="0"/>
          <w:numId w:val="26"/>
        </w:numPr>
        <w:spacing w:line="259" w:lineRule="auto"/>
        <w:ind w:left="1800"/>
        <w:rPr>
          <w:rFonts w:asciiTheme="minorHAnsi" w:hAnsiTheme="minorHAnsi" w:cstheme="minorHAnsi"/>
        </w:rPr>
      </w:pPr>
      <w:r w:rsidRPr="00DA7DED">
        <w:rPr>
          <w:rFonts w:asciiTheme="minorHAnsi" w:hAnsiTheme="minorHAnsi" w:cstheme="minorHAnsi"/>
        </w:rPr>
        <w:t>Any Trough Level: Collect within 30 minutes before the next scheduled dose.</w:t>
      </w:r>
    </w:p>
    <w:p w14:paraId="100425F3" w14:textId="77777777" w:rsidR="00DA7DED" w:rsidRPr="00DA7DED" w:rsidRDefault="00DA7DED" w:rsidP="000E1B2E">
      <w:pPr>
        <w:spacing w:line="259" w:lineRule="auto"/>
        <w:ind w:left="1080"/>
        <w:rPr>
          <w:rFonts w:asciiTheme="minorHAnsi" w:hAnsiTheme="minorHAnsi" w:cstheme="minorHAnsi"/>
        </w:rPr>
      </w:pPr>
    </w:p>
    <w:p w14:paraId="43F42DF0" w14:textId="0A30A755" w:rsidR="00DA7DED" w:rsidRPr="00DA7DED" w:rsidRDefault="00DA7DED" w:rsidP="00DA7DED">
      <w:pPr>
        <w:spacing w:line="259" w:lineRule="auto"/>
        <w:ind w:left="720"/>
        <w:rPr>
          <w:rFonts w:asciiTheme="minorHAnsi" w:hAnsiTheme="minorHAnsi" w:cstheme="minorHAnsi"/>
        </w:rPr>
      </w:pPr>
      <w:r w:rsidRPr="00DA7DED">
        <w:rPr>
          <w:rFonts w:asciiTheme="minorHAnsi" w:hAnsiTheme="minorHAnsi" w:cstheme="minorHAnsi"/>
        </w:rPr>
        <w:t>The date and time of the last dose administered, the infusion end time (when applicable), and the specimen collection time should be documented to ensure accurate result interpretation. Improperly timed specimens may produce misleading results and could affect patient treatment decisions.</w:t>
      </w:r>
    </w:p>
    <w:p w14:paraId="313EC757" w14:textId="306FB629" w:rsidR="0028429F" w:rsidRDefault="0028429F" w:rsidP="00890141">
      <w:pPr>
        <w:spacing w:line="259" w:lineRule="auto"/>
        <w:ind w:left="720"/>
        <w:rPr>
          <w:rFonts w:asciiTheme="minorHAnsi" w:hAnsiTheme="minorHAnsi" w:cstheme="minorHAnsi"/>
        </w:rPr>
      </w:pPr>
    </w:p>
    <w:p w14:paraId="65E6F0F1" w14:textId="005380E8" w:rsidR="00890141" w:rsidRPr="00BE7325" w:rsidRDefault="00890141" w:rsidP="00890141">
      <w:pPr>
        <w:spacing w:line="259" w:lineRule="auto"/>
        <w:ind w:left="720"/>
        <w:rPr>
          <w:rFonts w:asciiTheme="minorHAnsi" w:hAnsiTheme="minorHAnsi" w:cstheme="minorHAnsi"/>
          <w:b/>
          <w:bCs/>
        </w:rPr>
      </w:pPr>
      <w:r w:rsidRPr="00BE7325">
        <w:rPr>
          <w:rFonts w:asciiTheme="minorHAnsi" w:hAnsiTheme="minorHAnsi" w:cstheme="minorHAnsi"/>
          <w:b/>
          <w:bCs/>
        </w:rPr>
        <w:t xml:space="preserve">Body Fluids, Sterile (excluding blood, CSF, </w:t>
      </w:r>
      <w:r w:rsidR="00BE7325" w:rsidRPr="00BE7325">
        <w:rPr>
          <w:rFonts w:asciiTheme="minorHAnsi" w:hAnsiTheme="minorHAnsi" w:cstheme="minorHAnsi"/>
          <w:b/>
          <w:bCs/>
        </w:rPr>
        <w:t>urine)</w:t>
      </w:r>
    </w:p>
    <w:p w14:paraId="766E2CB4" w14:textId="77777777" w:rsidR="009B53F6" w:rsidRDefault="009B53F6" w:rsidP="0050167F">
      <w:pPr>
        <w:pStyle w:val="ListParagraph"/>
        <w:numPr>
          <w:ilvl w:val="0"/>
          <w:numId w:val="20"/>
        </w:numPr>
        <w:spacing w:line="259" w:lineRule="auto"/>
        <w:rPr>
          <w:rFonts w:asciiTheme="minorHAnsi" w:hAnsiTheme="minorHAnsi" w:cstheme="minorHAnsi"/>
        </w:rPr>
      </w:pPr>
      <w:r w:rsidRPr="009B53F6">
        <w:rPr>
          <w:rFonts w:asciiTheme="minorHAnsi" w:hAnsiTheme="minorHAnsi" w:cstheme="minorHAnsi"/>
        </w:rPr>
        <w:t>Disinfect the needle puncture site.</w:t>
      </w:r>
    </w:p>
    <w:p w14:paraId="5137030B" w14:textId="0D33E4A9" w:rsidR="009B53F6" w:rsidRDefault="009B53F6" w:rsidP="0050167F">
      <w:pPr>
        <w:pStyle w:val="ListParagraph"/>
        <w:numPr>
          <w:ilvl w:val="0"/>
          <w:numId w:val="20"/>
        </w:numPr>
        <w:spacing w:line="259" w:lineRule="auto"/>
        <w:rPr>
          <w:rFonts w:asciiTheme="minorHAnsi" w:hAnsiTheme="minorHAnsi" w:cstheme="minorHAnsi"/>
        </w:rPr>
      </w:pPr>
      <w:r w:rsidRPr="009B53F6">
        <w:rPr>
          <w:rFonts w:asciiTheme="minorHAnsi" w:hAnsiTheme="minorHAnsi" w:cstheme="minorHAnsi"/>
        </w:rPr>
        <w:t xml:space="preserve">The physician will aseptically perform percutaneous aspiration to obtain </w:t>
      </w:r>
      <w:proofErr w:type="gramStart"/>
      <w:r w:rsidRPr="009B53F6">
        <w:rPr>
          <w:rFonts w:asciiTheme="minorHAnsi" w:hAnsiTheme="minorHAnsi" w:cstheme="minorHAnsi"/>
        </w:rPr>
        <w:t>pleural</w:t>
      </w:r>
      <w:proofErr w:type="gramEnd"/>
      <w:r w:rsidRPr="009B53F6">
        <w:rPr>
          <w:rFonts w:asciiTheme="minorHAnsi" w:hAnsiTheme="minorHAnsi" w:cstheme="minorHAnsi"/>
        </w:rPr>
        <w:t xml:space="preserve">, pericardial, </w:t>
      </w:r>
      <w:r w:rsidR="00142ED8" w:rsidRPr="009B53F6">
        <w:rPr>
          <w:rFonts w:asciiTheme="minorHAnsi" w:hAnsiTheme="minorHAnsi" w:cstheme="minorHAnsi"/>
        </w:rPr>
        <w:t>peritoneal,</w:t>
      </w:r>
      <w:r w:rsidRPr="009B53F6">
        <w:rPr>
          <w:rFonts w:asciiTheme="minorHAnsi" w:hAnsiTheme="minorHAnsi" w:cstheme="minorHAnsi"/>
        </w:rPr>
        <w:t xml:space="preserve"> or synovial fluids.</w:t>
      </w:r>
    </w:p>
    <w:p w14:paraId="3A7AB557" w14:textId="77777777" w:rsidR="009B53F6" w:rsidRDefault="009B53F6" w:rsidP="0050167F">
      <w:pPr>
        <w:pStyle w:val="ListParagraph"/>
        <w:numPr>
          <w:ilvl w:val="0"/>
          <w:numId w:val="20"/>
        </w:numPr>
        <w:spacing w:line="259" w:lineRule="auto"/>
        <w:rPr>
          <w:rFonts w:asciiTheme="minorHAnsi" w:hAnsiTheme="minorHAnsi" w:cstheme="minorHAnsi"/>
        </w:rPr>
      </w:pPr>
      <w:r w:rsidRPr="009B53F6">
        <w:rPr>
          <w:rFonts w:asciiTheme="minorHAnsi" w:hAnsiTheme="minorHAnsi" w:cstheme="minorHAnsi"/>
        </w:rPr>
        <w:t xml:space="preserve">Expel any air bubbles from </w:t>
      </w:r>
      <w:proofErr w:type="gramStart"/>
      <w:r w:rsidRPr="009B53F6">
        <w:rPr>
          <w:rFonts w:asciiTheme="minorHAnsi" w:hAnsiTheme="minorHAnsi" w:cstheme="minorHAnsi"/>
        </w:rPr>
        <w:t>syringe, and</w:t>
      </w:r>
      <w:proofErr w:type="gramEnd"/>
      <w:r w:rsidRPr="009B53F6">
        <w:rPr>
          <w:rFonts w:asciiTheme="minorHAnsi" w:hAnsiTheme="minorHAnsi" w:cstheme="minorHAnsi"/>
        </w:rPr>
        <w:t xml:space="preserve"> immediately inject specimen into a sterile screw cap container.</w:t>
      </w:r>
    </w:p>
    <w:p w14:paraId="3C6C70C0" w14:textId="77777777" w:rsidR="009B53F6" w:rsidRDefault="009B53F6" w:rsidP="0050167F">
      <w:pPr>
        <w:pStyle w:val="ListParagraph"/>
        <w:numPr>
          <w:ilvl w:val="0"/>
          <w:numId w:val="20"/>
        </w:numPr>
        <w:spacing w:line="259" w:lineRule="auto"/>
        <w:rPr>
          <w:rFonts w:asciiTheme="minorHAnsi" w:hAnsiTheme="minorHAnsi" w:cstheme="minorHAnsi"/>
        </w:rPr>
      </w:pPr>
      <w:r w:rsidRPr="009B53F6">
        <w:rPr>
          <w:rFonts w:asciiTheme="minorHAnsi" w:hAnsiTheme="minorHAnsi" w:cstheme="minorHAnsi"/>
        </w:rPr>
        <w:t xml:space="preserve">Transport to the </w:t>
      </w:r>
      <w:r>
        <w:rPr>
          <w:rFonts w:asciiTheme="minorHAnsi" w:hAnsiTheme="minorHAnsi" w:cstheme="minorHAnsi"/>
        </w:rPr>
        <w:t>l</w:t>
      </w:r>
      <w:r w:rsidRPr="009B53F6">
        <w:rPr>
          <w:rFonts w:asciiTheme="minorHAnsi" w:hAnsiTheme="minorHAnsi" w:cstheme="minorHAnsi"/>
        </w:rPr>
        <w:t>aboratory immediately.</w:t>
      </w:r>
    </w:p>
    <w:p w14:paraId="1787E5B5" w14:textId="77777777" w:rsidR="005060BD" w:rsidRDefault="005060BD" w:rsidP="005060BD">
      <w:pPr>
        <w:spacing w:line="259" w:lineRule="auto"/>
        <w:ind w:left="720"/>
        <w:rPr>
          <w:rFonts w:asciiTheme="minorHAnsi" w:hAnsiTheme="minorHAnsi" w:cstheme="minorHAnsi"/>
        </w:rPr>
      </w:pPr>
    </w:p>
    <w:p w14:paraId="335CEAFA" w14:textId="4837849F" w:rsidR="005060BD" w:rsidRDefault="005060BD" w:rsidP="005060BD">
      <w:pPr>
        <w:spacing w:line="259" w:lineRule="auto"/>
        <w:ind w:left="720"/>
        <w:rPr>
          <w:rFonts w:asciiTheme="minorHAnsi" w:hAnsiTheme="minorHAnsi" w:cstheme="minorHAnsi"/>
          <w:b/>
          <w:bCs/>
        </w:rPr>
      </w:pPr>
      <w:r w:rsidRPr="005060BD">
        <w:rPr>
          <w:rFonts w:asciiTheme="minorHAnsi" w:hAnsiTheme="minorHAnsi" w:cstheme="minorHAnsi"/>
          <w:b/>
          <w:bCs/>
        </w:rPr>
        <w:t>Central Nervous System</w:t>
      </w:r>
    </w:p>
    <w:p w14:paraId="5DE3BF4C" w14:textId="77777777" w:rsidR="00396BA5" w:rsidRDefault="00B80338" w:rsidP="0050167F">
      <w:pPr>
        <w:pStyle w:val="ListParagraph"/>
        <w:numPr>
          <w:ilvl w:val="0"/>
          <w:numId w:val="21"/>
        </w:numPr>
        <w:spacing w:line="259" w:lineRule="auto"/>
        <w:rPr>
          <w:rFonts w:asciiTheme="minorHAnsi" w:hAnsiTheme="minorHAnsi" w:cstheme="minorHAnsi"/>
        </w:rPr>
      </w:pPr>
      <w:r w:rsidRPr="00B80338">
        <w:rPr>
          <w:rFonts w:asciiTheme="minorHAnsi" w:hAnsiTheme="minorHAnsi" w:cstheme="minorHAnsi"/>
        </w:rPr>
        <w:t>CSF</w:t>
      </w:r>
    </w:p>
    <w:p w14:paraId="594C9353" w14:textId="0253A4BE" w:rsidR="00070265" w:rsidRDefault="00B80338" w:rsidP="0050167F">
      <w:pPr>
        <w:pStyle w:val="ListParagraph"/>
        <w:numPr>
          <w:ilvl w:val="1"/>
          <w:numId w:val="21"/>
        </w:numPr>
        <w:spacing w:line="259" w:lineRule="auto"/>
        <w:rPr>
          <w:rFonts w:asciiTheme="minorHAnsi" w:hAnsiTheme="minorHAnsi" w:cstheme="minorHAnsi"/>
        </w:rPr>
      </w:pPr>
      <w:r w:rsidRPr="00B80338">
        <w:rPr>
          <w:rFonts w:asciiTheme="minorHAnsi" w:hAnsiTheme="minorHAnsi" w:cstheme="minorHAnsi"/>
        </w:rPr>
        <w:t>Sterile screw-cap tube</w:t>
      </w:r>
      <w:r w:rsidR="00070265">
        <w:rPr>
          <w:rFonts w:asciiTheme="minorHAnsi" w:hAnsiTheme="minorHAnsi" w:cstheme="minorHAnsi"/>
        </w:rPr>
        <w:t xml:space="preserve"> </w:t>
      </w:r>
      <w:r w:rsidRPr="00B80338">
        <w:rPr>
          <w:rFonts w:asciiTheme="minorHAnsi" w:hAnsiTheme="minorHAnsi" w:cstheme="minorHAnsi"/>
        </w:rPr>
        <w:t xml:space="preserve">(hold at room temperature if multiple tubes collected place one on ice for virus culture if needed) </w:t>
      </w:r>
    </w:p>
    <w:p w14:paraId="0E1B7DCE" w14:textId="77777777" w:rsidR="00396BA5" w:rsidRDefault="00B80338" w:rsidP="0050167F">
      <w:pPr>
        <w:pStyle w:val="ListParagraph"/>
        <w:numPr>
          <w:ilvl w:val="0"/>
          <w:numId w:val="21"/>
        </w:numPr>
        <w:spacing w:line="259" w:lineRule="auto"/>
        <w:rPr>
          <w:rFonts w:asciiTheme="minorHAnsi" w:hAnsiTheme="minorHAnsi" w:cstheme="minorHAnsi"/>
        </w:rPr>
      </w:pPr>
      <w:r w:rsidRPr="00B80338">
        <w:rPr>
          <w:rFonts w:asciiTheme="minorHAnsi" w:hAnsiTheme="minorHAnsi" w:cstheme="minorHAnsi"/>
        </w:rPr>
        <w:t>Brain Abscess</w:t>
      </w:r>
    </w:p>
    <w:p w14:paraId="248192D3" w14:textId="12317328" w:rsidR="00E423FB" w:rsidRDefault="00B80338" w:rsidP="0050167F">
      <w:pPr>
        <w:pStyle w:val="ListParagraph"/>
        <w:numPr>
          <w:ilvl w:val="1"/>
          <w:numId w:val="21"/>
        </w:numPr>
        <w:spacing w:line="259" w:lineRule="auto"/>
        <w:rPr>
          <w:rFonts w:asciiTheme="minorHAnsi" w:hAnsiTheme="minorHAnsi" w:cstheme="minorHAnsi"/>
        </w:rPr>
      </w:pPr>
      <w:r w:rsidRPr="00B80338">
        <w:rPr>
          <w:rFonts w:asciiTheme="minorHAnsi" w:hAnsiTheme="minorHAnsi" w:cstheme="minorHAnsi"/>
        </w:rPr>
        <w:t>Sterile screw-cap tube</w:t>
      </w:r>
    </w:p>
    <w:p w14:paraId="2BE7BEF3" w14:textId="77777777" w:rsidR="00396BA5" w:rsidRDefault="00B80338" w:rsidP="0050167F">
      <w:pPr>
        <w:pStyle w:val="ListParagraph"/>
        <w:numPr>
          <w:ilvl w:val="0"/>
          <w:numId w:val="21"/>
        </w:numPr>
        <w:spacing w:line="259" w:lineRule="auto"/>
        <w:rPr>
          <w:rFonts w:asciiTheme="minorHAnsi" w:hAnsiTheme="minorHAnsi" w:cstheme="minorHAnsi"/>
        </w:rPr>
      </w:pPr>
      <w:r w:rsidRPr="00B80338">
        <w:rPr>
          <w:rFonts w:asciiTheme="minorHAnsi" w:hAnsiTheme="minorHAnsi" w:cstheme="minorHAnsi"/>
        </w:rPr>
        <w:t>CNS biopsy</w:t>
      </w:r>
    </w:p>
    <w:p w14:paraId="16C4B063" w14:textId="3AFA359E" w:rsidR="005060BD" w:rsidRDefault="00B80338" w:rsidP="0050167F">
      <w:pPr>
        <w:pStyle w:val="ListParagraph"/>
        <w:numPr>
          <w:ilvl w:val="1"/>
          <w:numId w:val="21"/>
        </w:numPr>
        <w:spacing w:line="259" w:lineRule="auto"/>
        <w:rPr>
          <w:rFonts w:asciiTheme="minorHAnsi" w:hAnsiTheme="minorHAnsi" w:cstheme="minorHAnsi"/>
        </w:rPr>
      </w:pPr>
      <w:r w:rsidRPr="00B80338">
        <w:rPr>
          <w:rFonts w:asciiTheme="minorHAnsi" w:hAnsiTheme="minorHAnsi" w:cstheme="minorHAnsi"/>
        </w:rPr>
        <w:t>Sterile screw-cap tube. If the specimen is small, send it in a sterile cup with a small amount of nonbacteriostatic 0.85% NaCl. (Never place it in formalin.)</w:t>
      </w:r>
    </w:p>
    <w:p w14:paraId="6021BBBF" w14:textId="77777777" w:rsidR="00E423FB" w:rsidRDefault="00E423FB" w:rsidP="00E423FB">
      <w:pPr>
        <w:spacing w:line="259" w:lineRule="auto"/>
        <w:ind w:left="720"/>
        <w:rPr>
          <w:rFonts w:asciiTheme="minorHAnsi" w:hAnsiTheme="minorHAnsi" w:cstheme="minorHAnsi"/>
        </w:rPr>
      </w:pPr>
    </w:p>
    <w:p w14:paraId="6A2321CD" w14:textId="7D317AA1" w:rsidR="00E423FB" w:rsidRPr="000920D1" w:rsidRDefault="000920D1" w:rsidP="00E423FB">
      <w:pPr>
        <w:spacing w:line="259" w:lineRule="auto"/>
        <w:ind w:left="720"/>
        <w:rPr>
          <w:rFonts w:asciiTheme="minorHAnsi" w:hAnsiTheme="minorHAnsi" w:cstheme="minorHAnsi"/>
          <w:b/>
          <w:bCs/>
        </w:rPr>
      </w:pPr>
      <w:r w:rsidRPr="000920D1">
        <w:rPr>
          <w:rFonts w:asciiTheme="minorHAnsi" w:hAnsiTheme="minorHAnsi" w:cstheme="minorHAnsi"/>
          <w:b/>
          <w:bCs/>
        </w:rPr>
        <w:t>GI Tract</w:t>
      </w:r>
    </w:p>
    <w:p w14:paraId="74CA3C25" w14:textId="77777777" w:rsidR="009D7D63" w:rsidRDefault="009D7D63" w:rsidP="0050167F">
      <w:pPr>
        <w:pStyle w:val="ListParagraph"/>
        <w:numPr>
          <w:ilvl w:val="0"/>
          <w:numId w:val="22"/>
        </w:numPr>
        <w:spacing w:line="259" w:lineRule="auto"/>
        <w:rPr>
          <w:rFonts w:asciiTheme="minorHAnsi" w:hAnsiTheme="minorHAnsi" w:cstheme="minorHAnsi"/>
        </w:rPr>
      </w:pPr>
      <w:r w:rsidRPr="009D7D63">
        <w:rPr>
          <w:rFonts w:asciiTheme="minorHAnsi" w:hAnsiTheme="minorHAnsi" w:cstheme="minorHAnsi"/>
        </w:rPr>
        <w:t>Fecal specimens</w:t>
      </w:r>
    </w:p>
    <w:p w14:paraId="0268B0F0" w14:textId="77777777" w:rsidR="009D7D63" w:rsidRDefault="009D7D63" w:rsidP="0050167F">
      <w:pPr>
        <w:pStyle w:val="ListParagraph"/>
        <w:numPr>
          <w:ilvl w:val="1"/>
          <w:numId w:val="22"/>
        </w:numPr>
        <w:spacing w:line="259" w:lineRule="auto"/>
        <w:rPr>
          <w:rFonts w:asciiTheme="minorHAnsi" w:hAnsiTheme="minorHAnsi" w:cstheme="minorHAnsi"/>
        </w:rPr>
      </w:pPr>
      <w:r w:rsidRPr="009D7D63">
        <w:rPr>
          <w:rFonts w:asciiTheme="minorHAnsi" w:hAnsiTheme="minorHAnsi" w:cstheme="minorHAnsi"/>
        </w:rPr>
        <w:t xml:space="preserve">Have </w:t>
      </w:r>
      <w:r>
        <w:rPr>
          <w:rFonts w:asciiTheme="minorHAnsi" w:hAnsiTheme="minorHAnsi" w:cstheme="minorHAnsi"/>
        </w:rPr>
        <w:t xml:space="preserve">the </w:t>
      </w:r>
      <w:r w:rsidRPr="009D7D63">
        <w:rPr>
          <w:rFonts w:asciiTheme="minorHAnsi" w:hAnsiTheme="minorHAnsi" w:cstheme="minorHAnsi"/>
        </w:rPr>
        <w:t xml:space="preserve">patient obtain </w:t>
      </w:r>
      <w:r>
        <w:rPr>
          <w:rFonts w:asciiTheme="minorHAnsi" w:hAnsiTheme="minorHAnsi" w:cstheme="minorHAnsi"/>
        </w:rPr>
        <w:t xml:space="preserve">a </w:t>
      </w:r>
      <w:r w:rsidRPr="009D7D63">
        <w:rPr>
          <w:rFonts w:asciiTheme="minorHAnsi" w:hAnsiTheme="minorHAnsi" w:cstheme="minorHAnsi"/>
        </w:rPr>
        <w:t>stool specimen by one of the following methods:</w:t>
      </w:r>
    </w:p>
    <w:p w14:paraId="60349A92" w14:textId="170A13B5" w:rsidR="009D7D63" w:rsidRDefault="009D7D63" w:rsidP="0050167F">
      <w:pPr>
        <w:pStyle w:val="ListParagraph"/>
        <w:numPr>
          <w:ilvl w:val="2"/>
          <w:numId w:val="22"/>
        </w:numPr>
        <w:spacing w:line="259" w:lineRule="auto"/>
        <w:rPr>
          <w:rFonts w:asciiTheme="minorHAnsi" w:hAnsiTheme="minorHAnsi" w:cstheme="minorHAnsi"/>
        </w:rPr>
      </w:pPr>
      <w:r w:rsidRPr="009D7D63">
        <w:rPr>
          <w:rFonts w:asciiTheme="minorHAnsi" w:hAnsiTheme="minorHAnsi" w:cstheme="minorHAnsi"/>
        </w:rPr>
        <w:t xml:space="preserve">Pass stool directly into a sterile, wide-mouth, leak proof container with a </w:t>
      </w:r>
      <w:r w:rsidR="00142ED8" w:rsidRPr="009D7D63">
        <w:rPr>
          <w:rFonts w:asciiTheme="minorHAnsi" w:hAnsiTheme="minorHAnsi" w:cstheme="minorHAnsi"/>
        </w:rPr>
        <w:t>tight-fitting</w:t>
      </w:r>
      <w:r w:rsidRPr="009D7D63">
        <w:rPr>
          <w:rFonts w:asciiTheme="minorHAnsi" w:hAnsiTheme="minorHAnsi" w:cstheme="minorHAnsi"/>
        </w:rPr>
        <w:t xml:space="preserve"> lid.</w:t>
      </w:r>
    </w:p>
    <w:p w14:paraId="059A43DF" w14:textId="1AD8A35A" w:rsidR="009C6ACF" w:rsidRDefault="009D7D63" w:rsidP="0050167F">
      <w:pPr>
        <w:pStyle w:val="ListParagraph"/>
        <w:numPr>
          <w:ilvl w:val="2"/>
          <w:numId w:val="22"/>
        </w:numPr>
        <w:spacing w:line="259" w:lineRule="auto"/>
        <w:rPr>
          <w:rFonts w:asciiTheme="minorHAnsi" w:hAnsiTheme="minorHAnsi" w:cstheme="minorHAnsi"/>
        </w:rPr>
      </w:pPr>
      <w:r w:rsidRPr="009D7D63">
        <w:rPr>
          <w:rFonts w:asciiTheme="minorHAnsi" w:hAnsiTheme="minorHAnsi" w:cstheme="minorHAnsi"/>
        </w:rPr>
        <w:t xml:space="preserve">Pass stool into a clean, dry bedpan, and transfer into a sterile leak proof container with a </w:t>
      </w:r>
      <w:r w:rsidR="009C6ACF" w:rsidRPr="009D7D63">
        <w:rPr>
          <w:rFonts w:asciiTheme="minorHAnsi" w:hAnsiTheme="minorHAnsi" w:cstheme="minorHAnsi"/>
        </w:rPr>
        <w:t>tight-fitting</w:t>
      </w:r>
      <w:r w:rsidRPr="009D7D63">
        <w:rPr>
          <w:rFonts w:asciiTheme="minorHAnsi" w:hAnsiTheme="minorHAnsi" w:cstheme="minorHAnsi"/>
        </w:rPr>
        <w:t xml:space="preserve"> lid.</w:t>
      </w:r>
    </w:p>
    <w:p w14:paraId="3FCF480F" w14:textId="77777777" w:rsidR="009C6ACF" w:rsidRDefault="009D7D63" w:rsidP="0050167F">
      <w:pPr>
        <w:pStyle w:val="ListParagraph"/>
        <w:numPr>
          <w:ilvl w:val="1"/>
          <w:numId w:val="22"/>
        </w:numPr>
        <w:spacing w:line="259" w:lineRule="auto"/>
        <w:rPr>
          <w:rFonts w:asciiTheme="minorHAnsi" w:hAnsiTheme="minorHAnsi" w:cstheme="minorHAnsi"/>
        </w:rPr>
      </w:pPr>
      <w:r w:rsidRPr="009D7D63">
        <w:rPr>
          <w:rFonts w:asciiTheme="minorHAnsi" w:hAnsiTheme="minorHAnsi" w:cstheme="minorHAnsi"/>
        </w:rPr>
        <w:t>Keep stool specimen cool. Do not incubate.</w:t>
      </w:r>
    </w:p>
    <w:p w14:paraId="72F20D0B" w14:textId="77777777" w:rsidR="009C6ACF" w:rsidRDefault="009D7D63" w:rsidP="0050167F">
      <w:pPr>
        <w:pStyle w:val="ListParagraph"/>
        <w:numPr>
          <w:ilvl w:val="1"/>
          <w:numId w:val="22"/>
        </w:numPr>
        <w:spacing w:line="259" w:lineRule="auto"/>
        <w:rPr>
          <w:rFonts w:asciiTheme="minorHAnsi" w:hAnsiTheme="minorHAnsi" w:cstheme="minorHAnsi"/>
        </w:rPr>
      </w:pPr>
      <w:r w:rsidRPr="009D7D63">
        <w:rPr>
          <w:rFonts w:asciiTheme="minorHAnsi" w:hAnsiTheme="minorHAnsi" w:cstheme="minorHAnsi"/>
        </w:rPr>
        <w:t>Do not use toilet paper to collect stool. Toilet paper may contain substances, which are inhibitory for some fecal pathogens.</w:t>
      </w:r>
    </w:p>
    <w:p w14:paraId="68DB2F62" w14:textId="77777777" w:rsidR="00D37BDB" w:rsidRDefault="009D7D63" w:rsidP="0050167F">
      <w:pPr>
        <w:pStyle w:val="ListParagraph"/>
        <w:numPr>
          <w:ilvl w:val="1"/>
          <w:numId w:val="22"/>
        </w:numPr>
        <w:spacing w:line="259" w:lineRule="auto"/>
        <w:rPr>
          <w:rFonts w:asciiTheme="minorHAnsi" w:hAnsiTheme="minorHAnsi" w:cstheme="minorHAnsi"/>
        </w:rPr>
      </w:pPr>
      <w:r w:rsidRPr="009D7D63">
        <w:rPr>
          <w:rFonts w:asciiTheme="minorHAnsi" w:hAnsiTheme="minorHAnsi" w:cstheme="minorHAnsi"/>
        </w:rPr>
        <w:t>Stool for ova and parasites should be placed in preservative immediately after collection.</w:t>
      </w:r>
    </w:p>
    <w:p w14:paraId="37B9B0FD" w14:textId="11CACD38" w:rsidR="00D37BDB" w:rsidRDefault="00D37BDB" w:rsidP="0050167F">
      <w:pPr>
        <w:pStyle w:val="ListParagraph"/>
        <w:numPr>
          <w:ilvl w:val="1"/>
          <w:numId w:val="22"/>
        </w:numPr>
        <w:spacing w:line="259" w:lineRule="auto"/>
        <w:rPr>
          <w:rFonts w:asciiTheme="minorHAnsi" w:hAnsiTheme="minorHAnsi" w:cstheme="minorBidi"/>
        </w:rPr>
      </w:pPr>
      <w:r w:rsidRPr="4C09449D">
        <w:rPr>
          <w:rFonts w:asciiTheme="minorHAnsi" w:hAnsiTheme="minorHAnsi" w:cstheme="minorBidi"/>
        </w:rPr>
        <w:t xml:space="preserve">See Appendix </w:t>
      </w:r>
      <w:r w:rsidR="1AB2E168" w:rsidRPr="4C09449D">
        <w:rPr>
          <w:rFonts w:asciiTheme="minorHAnsi" w:hAnsiTheme="minorHAnsi" w:cstheme="minorBidi"/>
        </w:rPr>
        <w:t>H</w:t>
      </w:r>
      <w:r w:rsidRPr="4C09449D">
        <w:rPr>
          <w:rFonts w:asciiTheme="minorHAnsi" w:hAnsiTheme="minorHAnsi" w:cstheme="minorBidi"/>
        </w:rPr>
        <w:t xml:space="preserve"> for </w:t>
      </w:r>
      <w:r w:rsidR="009D7D63" w:rsidRPr="4C09449D">
        <w:rPr>
          <w:rFonts w:asciiTheme="minorHAnsi" w:hAnsiTheme="minorHAnsi" w:cstheme="minorBidi"/>
        </w:rPr>
        <w:t>Patient Instructions for Stool Collection</w:t>
      </w:r>
    </w:p>
    <w:p w14:paraId="45B7C672" w14:textId="77777777" w:rsidR="00917D46" w:rsidRDefault="009D7D63" w:rsidP="0050167F">
      <w:pPr>
        <w:pStyle w:val="ListParagraph"/>
        <w:numPr>
          <w:ilvl w:val="0"/>
          <w:numId w:val="22"/>
        </w:numPr>
        <w:spacing w:line="259" w:lineRule="auto"/>
        <w:rPr>
          <w:rFonts w:asciiTheme="minorHAnsi" w:hAnsiTheme="minorHAnsi" w:cstheme="minorHAnsi"/>
        </w:rPr>
      </w:pPr>
      <w:r w:rsidRPr="009D7D63">
        <w:rPr>
          <w:rFonts w:asciiTheme="minorHAnsi" w:hAnsiTheme="minorHAnsi" w:cstheme="minorHAnsi"/>
        </w:rPr>
        <w:t>Gastric lavage</w:t>
      </w:r>
    </w:p>
    <w:p w14:paraId="62566D96" w14:textId="206E7C2D" w:rsidR="00B80692" w:rsidRDefault="0E11BF09" w:rsidP="0050167F">
      <w:pPr>
        <w:pStyle w:val="ListParagraph"/>
        <w:numPr>
          <w:ilvl w:val="1"/>
          <w:numId w:val="22"/>
        </w:numPr>
        <w:spacing w:line="259" w:lineRule="auto"/>
        <w:rPr>
          <w:rFonts w:asciiTheme="minorHAnsi" w:hAnsiTheme="minorHAnsi" w:cstheme="minorBidi"/>
        </w:rPr>
      </w:pPr>
      <w:r w:rsidRPr="25A27333">
        <w:rPr>
          <w:rFonts w:asciiTheme="minorHAnsi" w:hAnsiTheme="minorHAnsi" w:cstheme="minorBidi"/>
        </w:rPr>
        <w:t>Submitted mainly for detecting Mycobacterium tuberculosis in patients (most frequently children) unable to produce quality sputum.</w:t>
      </w:r>
      <w:r w:rsidR="009D7D63" w:rsidRPr="25A27333">
        <w:rPr>
          <w:rFonts w:asciiTheme="minorHAnsi" w:hAnsiTheme="minorHAnsi" w:cstheme="minorBidi"/>
        </w:rPr>
        <w:t xml:space="preserve"> Should be performed after the patient wakes in the morning so that sputum swallowed during sleep is still in the stomach.</w:t>
      </w:r>
    </w:p>
    <w:p w14:paraId="2744CC8C" w14:textId="77777777" w:rsidR="00B80692" w:rsidRDefault="009D7D63" w:rsidP="0050167F">
      <w:pPr>
        <w:pStyle w:val="ListParagraph"/>
        <w:numPr>
          <w:ilvl w:val="1"/>
          <w:numId w:val="22"/>
        </w:numPr>
        <w:spacing w:line="259" w:lineRule="auto"/>
        <w:rPr>
          <w:rFonts w:asciiTheme="minorHAnsi" w:hAnsiTheme="minorHAnsi" w:cstheme="minorHAnsi"/>
        </w:rPr>
      </w:pPr>
      <w:r w:rsidRPr="009D7D63">
        <w:rPr>
          <w:rFonts w:asciiTheme="minorHAnsi" w:hAnsiTheme="minorHAnsi" w:cstheme="minorHAnsi"/>
        </w:rPr>
        <w:t>The patient should fast prior to the procedure.</w:t>
      </w:r>
    </w:p>
    <w:p w14:paraId="49B53F43" w14:textId="06BDB085" w:rsidR="00B80692" w:rsidRDefault="009D7D63" w:rsidP="0050167F">
      <w:pPr>
        <w:pStyle w:val="ListParagraph"/>
        <w:numPr>
          <w:ilvl w:val="1"/>
          <w:numId w:val="22"/>
        </w:numPr>
        <w:spacing w:line="259" w:lineRule="auto"/>
        <w:rPr>
          <w:rFonts w:asciiTheme="minorHAnsi" w:hAnsiTheme="minorHAnsi" w:cstheme="minorHAnsi"/>
        </w:rPr>
      </w:pPr>
      <w:r w:rsidRPr="009D7D63">
        <w:rPr>
          <w:rFonts w:asciiTheme="minorHAnsi" w:hAnsiTheme="minorHAnsi" w:cstheme="minorHAnsi"/>
        </w:rPr>
        <w:t xml:space="preserve">Pass a well lubricated tube orally or nasally to the stomach of the </w:t>
      </w:r>
      <w:r w:rsidR="00B80692" w:rsidRPr="009D7D63">
        <w:rPr>
          <w:rFonts w:asciiTheme="minorHAnsi" w:hAnsiTheme="minorHAnsi" w:cstheme="minorHAnsi"/>
        </w:rPr>
        <w:t>patient and</w:t>
      </w:r>
      <w:r w:rsidRPr="009D7D63">
        <w:rPr>
          <w:rFonts w:asciiTheme="minorHAnsi" w:hAnsiTheme="minorHAnsi" w:cstheme="minorHAnsi"/>
        </w:rPr>
        <w:t xml:space="preserve"> perform the lavage.</w:t>
      </w:r>
    </w:p>
    <w:p w14:paraId="2572EAB6" w14:textId="77777777" w:rsidR="00B80692" w:rsidRDefault="009D7D63" w:rsidP="0050167F">
      <w:pPr>
        <w:pStyle w:val="ListParagraph"/>
        <w:numPr>
          <w:ilvl w:val="0"/>
          <w:numId w:val="22"/>
        </w:numPr>
        <w:spacing w:line="259" w:lineRule="auto"/>
        <w:rPr>
          <w:rFonts w:asciiTheme="minorHAnsi" w:hAnsiTheme="minorHAnsi" w:cstheme="minorHAnsi"/>
        </w:rPr>
      </w:pPr>
      <w:r w:rsidRPr="009D7D63">
        <w:rPr>
          <w:rFonts w:asciiTheme="minorHAnsi" w:hAnsiTheme="minorHAnsi" w:cstheme="minorHAnsi"/>
        </w:rPr>
        <w:t>Duodenal biopsies and washings</w:t>
      </w:r>
    </w:p>
    <w:p w14:paraId="60136B27" w14:textId="77777777" w:rsidR="00B80692" w:rsidRDefault="009D7D63" w:rsidP="0050167F">
      <w:pPr>
        <w:pStyle w:val="ListParagraph"/>
        <w:numPr>
          <w:ilvl w:val="1"/>
          <w:numId w:val="22"/>
        </w:numPr>
        <w:spacing w:line="259" w:lineRule="auto"/>
        <w:rPr>
          <w:rFonts w:asciiTheme="minorHAnsi" w:hAnsiTheme="minorHAnsi" w:cstheme="minorHAnsi"/>
        </w:rPr>
      </w:pPr>
      <w:r w:rsidRPr="009D7D63">
        <w:rPr>
          <w:rFonts w:asciiTheme="minorHAnsi" w:hAnsiTheme="minorHAnsi" w:cstheme="minorHAnsi"/>
        </w:rPr>
        <w:t xml:space="preserve">Submitted primarily for the detection of Giardia lamblia, </w:t>
      </w:r>
      <w:proofErr w:type="spellStart"/>
      <w:r w:rsidRPr="009D7D63">
        <w:rPr>
          <w:rFonts w:asciiTheme="minorHAnsi" w:hAnsiTheme="minorHAnsi" w:cstheme="minorHAnsi"/>
        </w:rPr>
        <w:t>Strongyloides</w:t>
      </w:r>
      <w:proofErr w:type="spellEnd"/>
      <w:r w:rsidRPr="009D7D63">
        <w:rPr>
          <w:rFonts w:asciiTheme="minorHAnsi" w:hAnsiTheme="minorHAnsi" w:cstheme="minorHAnsi"/>
        </w:rPr>
        <w:t xml:space="preserve"> </w:t>
      </w:r>
      <w:proofErr w:type="spellStart"/>
      <w:r w:rsidRPr="009D7D63">
        <w:rPr>
          <w:rFonts w:asciiTheme="minorHAnsi" w:hAnsiTheme="minorHAnsi" w:cstheme="minorHAnsi"/>
        </w:rPr>
        <w:t>stercoralis</w:t>
      </w:r>
      <w:proofErr w:type="spellEnd"/>
      <w:r w:rsidRPr="009D7D63">
        <w:rPr>
          <w:rFonts w:asciiTheme="minorHAnsi" w:hAnsiTheme="minorHAnsi" w:cstheme="minorHAnsi"/>
        </w:rPr>
        <w:t xml:space="preserve">, Ascaris </w:t>
      </w:r>
      <w:r w:rsidRPr="009D7D63">
        <w:rPr>
          <w:rFonts w:asciiTheme="minorHAnsi" w:hAnsiTheme="minorHAnsi" w:cstheme="minorHAnsi"/>
        </w:rPr>
        <w:lastRenderedPageBreak/>
        <w:t>lumbricoides and Helicobacter pylori.</w:t>
      </w:r>
    </w:p>
    <w:p w14:paraId="61793FAD" w14:textId="77777777" w:rsidR="00B80692" w:rsidRDefault="009D7D63" w:rsidP="0050167F">
      <w:pPr>
        <w:pStyle w:val="ListParagraph"/>
        <w:numPr>
          <w:ilvl w:val="1"/>
          <w:numId w:val="22"/>
        </w:numPr>
        <w:spacing w:line="259" w:lineRule="auto"/>
        <w:rPr>
          <w:rFonts w:asciiTheme="minorHAnsi" w:hAnsiTheme="minorHAnsi" w:cstheme="minorHAnsi"/>
        </w:rPr>
      </w:pPr>
      <w:r w:rsidRPr="009D7D63">
        <w:rPr>
          <w:rFonts w:asciiTheme="minorHAnsi" w:hAnsiTheme="minorHAnsi" w:cstheme="minorHAnsi"/>
        </w:rPr>
        <w:t>These specimens are obtained by endoscopic procedures.</w:t>
      </w:r>
    </w:p>
    <w:p w14:paraId="16068CB9" w14:textId="77777777" w:rsidR="00F27688" w:rsidRDefault="009D7D63" w:rsidP="0050167F">
      <w:pPr>
        <w:pStyle w:val="ListParagraph"/>
        <w:numPr>
          <w:ilvl w:val="0"/>
          <w:numId w:val="22"/>
        </w:numPr>
        <w:spacing w:line="259" w:lineRule="auto"/>
        <w:rPr>
          <w:rFonts w:asciiTheme="minorHAnsi" w:hAnsiTheme="minorHAnsi" w:cstheme="minorHAnsi"/>
        </w:rPr>
      </w:pPr>
      <w:r w:rsidRPr="009D7D63">
        <w:rPr>
          <w:rFonts w:asciiTheme="minorHAnsi" w:hAnsiTheme="minorHAnsi" w:cstheme="minorHAnsi"/>
        </w:rPr>
        <w:t>Gastric biopsies and washings</w:t>
      </w:r>
    </w:p>
    <w:p w14:paraId="785C64F8" w14:textId="77777777" w:rsidR="00251E8C" w:rsidRDefault="009D7D63" w:rsidP="0050167F">
      <w:pPr>
        <w:pStyle w:val="ListParagraph"/>
        <w:numPr>
          <w:ilvl w:val="1"/>
          <w:numId w:val="22"/>
        </w:numPr>
        <w:spacing w:line="259" w:lineRule="auto"/>
        <w:rPr>
          <w:rFonts w:asciiTheme="minorHAnsi" w:hAnsiTheme="minorHAnsi" w:cstheme="minorHAnsi"/>
        </w:rPr>
      </w:pPr>
      <w:r w:rsidRPr="009D7D63">
        <w:rPr>
          <w:rFonts w:asciiTheme="minorHAnsi" w:hAnsiTheme="minorHAnsi" w:cstheme="minorHAnsi"/>
        </w:rPr>
        <w:t>Submitted primarily for the detection of Helicobacter pylori.</w:t>
      </w:r>
    </w:p>
    <w:p w14:paraId="68CCF15D" w14:textId="77777777" w:rsidR="00251E8C" w:rsidRDefault="009D7D63" w:rsidP="0050167F">
      <w:pPr>
        <w:pStyle w:val="ListParagraph"/>
        <w:numPr>
          <w:ilvl w:val="1"/>
          <w:numId w:val="22"/>
        </w:numPr>
        <w:spacing w:line="259" w:lineRule="auto"/>
        <w:rPr>
          <w:rFonts w:asciiTheme="minorHAnsi" w:hAnsiTheme="minorHAnsi" w:cstheme="minorHAnsi"/>
        </w:rPr>
      </w:pPr>
      <w:r w:rsidRPr="009D7D63">
        <w:rPr>
          <w:rFonts w:asciiTheme="minorHAnsi" w:hAnsiTheme="minorHAnsi" w:cstheme="minorHAnsi"/>
        </w:rPr>
        <w:t>Obtained by endoscopic procedures.</w:t>
      </w:r>
    </w:p>
    <w:p w14:paraId="3258DDD8" w14:textId="77777777" w:rsidR="00251E8C" w:rsidRDefault="009D7D63" w:rsidP="0050167F">
      <w:pPr>
        <w:pStyle w:val="ListParagraph"/>
        <w:numPr>
          <w:ilvl w:val="0"/>
          <w:numId w:val="22"/>
        </w:numPr>
        <w:spacing w:line="259" w:lineRule="auto"/>
        <w:rPr>
          <w:rFonts w:asciiTheme="minorHAnsi" w:hAnsiTheme="minorHAnsi" w:cstheme="minorHAnsi"/>
        </w:rPr>
      </w:pPr>
      <w:r w:rsidRPr="009D7D63">
        <w:rPr>
          <w:rFonts w:asciiTheme="minorHAnsi" w:hAnsiTheme="minorHAnsi" w:cstheme="minorHAnsi"/>
        </w:rPr>
        <w:t>Esophageal biopsies and washings</w:t>
      </w:r>
    </w:p>
    <w:p w14:paraId="0126D242" w14:textId="77777777" w:rsidR="00251E8C" w:rsidRDefault="009D7D63" w:rsidP="0050167F">
      <w:pPr>
        <w:pStyle w:val="ListParagraph"/>
        <w:numPr>
          <w:ilvl w:val="1"/>
          <w:numId w:val="22"/>
        </w:numPr>
        <w:spacing w:line="259" w:lineRule="auto"/>
        <w:rPr>
          <w:rFonts w:asciiTheme="minorHAnsi" w:hAnsiTheme="minorHAnsi" w:cstheme="minorHAnsi"/>
        </w:rPr>
      </w:pPr>
      <w:r w:rsidRPr="009D7D63">
        <w:rPr>
          <w:rFonts w:asciiTheme="minorHAnsi" w:hAnsiTheme="minorHAnsi" w:cstheme="minorHAnsi"/>
        </w:rPr>
        <w:t>Primarily used to detect Candida species, Cytomegalovirus and Herpes Simplex virus infections.</w:t>
      </w:r>
    </w:p>
    <w:p w14:paraId="16D02E0C" w14:textId="77777777" w:rsidR="00251E8C" w:rsidRDefault="009D7D63" w:rsidP="0050167F">
      <w:pPr>
        <w:pStyle w:val="ListParagraph"/>
        <w:numPr>
          <w:ilvl w:val="1"/>
          <w:numId w:val="22"/>
        </w:numPr>
        <w:spacing w:line="259" w:lineRule="auto"/>
        <w:rPr>
          <w:rFonts w:asciiTheme="minorHAnsi" w:hAnsiTheme="minorHAnsi" w:cstheme="minorHAnsi"/>
        </w:rPr>
      </w:pPr>
      <w:r w:rsidRPr="009D7D63">
        <w:rPr>
          <w:rFonts w:asciiTheme="minorHAnsi" w:hAnsiTheme="minorHAnsi" w:cstheme="minorHAnsi"/>
        </w:rPr>
        <w:t xml:space="preserve">Obtained by endoscopic procedures. </w:t>
      </w:r>
    </w:p>
    <w:p w14:paraId="3A6EE899" w14:textId="77777777" w:rsidR="00251E8C" w:rsidRDefault="009D7D63" w:rsidP="0050167F">
      <w:pPr>
        <w:pStyle w:val="ListParagraph"/>
        <w:numPr>
          <w:ilvl w:val="0"/>
          <w:numId w:val="22"/>
        </w:numPr>
        <w:spacing w:line="259" w:lineRule="auto"/>
        <w:rPr>
          <w:rFonts w:asciiTheme="minorHAnsi" w:hAnsiTheme="minorHAnsi" w:cstheme="minorHAnsi"/>
        </w:rPr>
      </w:pPr>
      <w:r w:rsidRPr="009D7D63">
        <w:rPr>
          <w:rFonts w:asciiTheme="minorHAnsi" w:hAnsiTheme="minorHAnsi" w:cstheme="minorHAnsi"/>
        </w:rPr>
        <w:t>Pinworm</w:t>
      </w:r>
    </w:p>
    <w:p w14:paraId="5140B9A3" w14:textId="6F4A6B04" w:rsidR="000920D1" w:rsidRDefault="009D7D63" w:rsidP="0050167F">
      <w:pPr>
        <w:pStyle w:val="ListParagraph"/>
        <w:numPr>
          <w:ilvl w:val="1"/>
          <w:numId w:val="22"/>
        </w:numPr>
        <w:spacing w:line="259" w:lineRule="auto"/>
        <w:rPr>
          <w:rFonts w:asciiTheme="minorHAnsi" w:hAnsiTheme="minorHAnsi" w:cstheme="minorHAnsi"/>
        </w:rPr>
      </w:pPr>
      <w:r w:rsidRPr="009D7D63">
        <w:rPr>
          <w:rFonts w:asciiTheme="minorHAnsi" w:hAnsiTheme="minorHAnsi" w:cstheme="minorHAnsi"/>
        </w:rPr>
        <w:t xml:space="preserve">Use pinworm collection kit. Collect </w:t>
      </w:r>
      <w:r w:rsidR="002A1EF1">
        <w:rPr>
          <w:rFonts w:asciiTheme="minorHAnsi" w:hAnsiTheme="minorHAnsi" w:cstheme="minorHAnsi"/>
        </w:rPr>
        <w:t xml:space="preserve">the </w:t>
      </w:r>
      <w:r w:rsidR="002A1EF1" w:rsidRPr="009D7D63">
        <w:rPr>
          <w:rFonts w:asciiTheme="minorHAnsi" w:hAnsiTheme="minorHAnsi" w:cstheme="minorHAnsi"/>
        </w:rPr>
        <w:t>specimen</w:t>
      </w:r>
      <w:r w:rsidRPr="009D7D63">
        <w:rPr>
          <w:rFonts w:asciiTheme="minorHAnsi" w:hAnsiTheme="minorHAnsi" w:cstheme="minorHAnsi"/>
        </w:rPr>
        <w:t xml:space="preserve"> when patient </w:t>
      </w:r>
      <w:r w:rsidR="00251E8C">
        <w:rPr>
          <w:rFonts w:asciiTheme="minorHAnsi" w:hAnsiTheme="minorHAnsi" w:cstheme="minorHAnsi"/>
        </w:rPr>
        <w:t xml:space="preserve">wakes </w:t>
      </w:r>
      <w:r w:rsidRPr="009D7D63">
        <w:rPr>
          <w:rFonts w:asciiTheme="minorHAnsi" w:hAnsiTheme="minorHAnsi" w:cstheme="minorHAnsi"/>
        </w:rPr>
        <w:t>in the mornin</w:t>
      </w:r>
      <w:r w:rsidR="00251E8C">
        <w:rPr>
          <w:rFonts w:asciiTheme="minorHAnsi" w:hAnsiTheme="minorHAnsi" w:cstheme="minorHAnsi"/>
        </w:rPr>
        <w:t xml:space="preserve">g before the patient bathes or defecates. </w:t>
      </w:r>
    </w:p>
    <w:p w14:paraId="186F63AF" w14:textId="7CD025DF" w:rsidR="00251E8C" w:rsidRDefault="00251E8C" w:rsidP="00251E8C">
      <w:pPr>
        <w:spacing w:line="259" w:lineRule="auto"/>
        <w:ind w:left="720"/>
        <w:rPr>
          <w:rFonts w:asciiTheme="minorHAnsi" w:hAnsiTheme="minorHAnsi" w:cstheme="minorHAnsi"/>
        </w:rPr>
      </w:pPr>
    </w:p>
    <w:p w14:paraId="24D9D86C" w14:textId="1EAE7D8C" w:rsidR="002A1EF1" w:rsidRPr="002A1EF1" w:rsidRDefault="002A1EF1" w:rsidP="00251E8C">
      <w:pPr>
        <w:spacing w:line="259" w:lineRule="auto"/>
        <w:ind w:left="720"/>
        <w:rPr>
          <w:rFonts w:asciiTheme="minorHAnsi" w:hAnsiTheme="minorHAnsi" w:cstheme="minorHAnsi"/>
          <w:b/>
          <w:bCs/>
        </w:rPr>
      </w:pPr>
      <w:r w:rsidRPr="002A1EF1">
        <w:rPr>
          <w:rFonts w:asciiTheme="minorHAnsi" w:hAnsiTheme="minorHAnsi" w:cstheme="minorHAnsi"/>
          <w:b/>
          <w:bCs/>
        </w:rPr>
        <w:t>Genital Tract</w:t>
      </w:r>
    </w:p>
    <w:p w14:paraId="32AC13A0" w14:textId="5E046FA2" w:rsidR="00251E8C" w:rsidRDefault="00442275" w:rsidP="0050167F">
      <w:pPr>
        <w:pStyle w:val="ListParagraph"/>
        <w:numPr>
          <w:ilvl w:val="0"/>
          <w:numId w:val="23"/>
        </w:numPr>
        <w:spacing w:line="259" w:lineRule="auto"/>
        <w:rPr>
          <w:rFonts w:asciiTheme="minorHAnsi" w:hAnsiTheme="minorHAnsi" w:cstheme="minorHAnsi"/>
        </w:rPr>
      </w:pPr>
      <w:r>
        <w:rPr>
          <w:rFonts w:asciiTheme="minorHAnsi" w:hAnsiTheme="minorHAnsi" w:cstheme="minorHAnsi"/>
        </w:rPr>
        <w:t>Female</w:t>
      </w:r>
    </w:p>
    <w:p w14:paraId="1D7FB6EC" w14:textId="77777777" w:rsidR="00FF672A" w:rsidRDefault="00FF672A" w:rsidP="0050167F">
      <w:pPr>
        <w:pStyle w:val="ListParagraph"/>
        <w:numPr>
          <w:ilvl w:val="1"/>
          <w:numId w:val="23"/>
        </w:numPr>
        <w:spacing w:line="259" w:lineRule="auto"/>
        <w:rPr>
          <w:rFonts w:asciiTheme="minorHAnsi" w:hAnsiTheme="minorHAnsi" w:cstheme="minorHAnsi"/>
        </w:rPr>
      </w:pPr>
      <w:r w:rsidRPr="00FF672A">
        <w:rPr>
          <w:rFonts w:asciiTheme="minorHAnsi" w:hAnsiTheme="minorHAnsi" w:cstheme="minorHAnsi"/>
        </w:rPr>
        <w:t>Amniotic fluid</w:t>
      </w:r>
    </w:p>
    <w:p w14:paraId="68279F98" w14:textId="77777777" w:rsidR="00FF672A" w:rsidRDefault="00FF672A" w:rsidP="0050167F">
      <w:pPr>
        <w:pStyle w:val="ListParagraph"/>
        <w:numPr>
          <w:ilvl w:val="2"/>
          <w:numId w:val="23"/>
        </w:numPr>
        <w:spacing w:line="259" w:lineRule="auto"/>
        <w:rPr>
          <w:rFonts w:asciiTheme="minorHAnsi" w:hAnsiTheme="minorHAnsi" w:cstheme="minorHAnsi"/>
        </w:rPr>
      </w:pPr>
      <w:r w:rsidRPr="00FF672A">
        <w:rPr>
          <w:rFonts w:asciiTheme="minorHAnsi" w:hAnsiTheme="minorHAnsi" w:cstheme="minorHAnsi"/>
        </w:rPr>
        <w:t>Aspirate fluid by catheter, at caesarian section, or at amniocentesis.</w:t>
      </w:r>
    </w:p>
    <w:p w14:paraId="0F4897C5" w14:textId="77777777" w:rsidR="00FF672A" w:rsidRDefault="00FF672A" w:rsidP="0050167F">
      <w:pPr>
        <w:pStyle w:val="ListParagraph"/>
        <w:numPr>
          <w:ilvl w:val="1"/>
          <w:numId w:val="23"/>
        </w:numPr>
        <w:spacing w:line="259" w:lineRule="auto"/>
        <w:rPr>
          <w:rFonts w:asciiTheme="minorHAnsi" w:hAnsiTheme="minorHAnsi" w:cstheme="minorHAnsi"/>
        </w:rPr>
      </w:pPr>
      <w:r w:rsidRPr="00FF672A">
        <w:rPr>
          <w:rFonts w:asciiTheme="minorHAnsi" w:hAnsiTheme="minorHAnsi" w:cstheme="minorHAnsi"/>
        </w:rPr>
        <w:t>Bartholin gland</w:t>
      </w:r>
    </w:p>
    <w:p w14:paraId="3DE765F0" w14:textId="77777777" w:rsidR="00FF672A" w:rsidRDefault="00FF672A" w:rsidP="0050167F">
      <w:pPr>
        <w:pStyle w:val="ListParagraph"/>
        <w:numPr>
          <w:ilvl w:val="2"/>
          <w:numId w:val="23"/>
        </w:numPr>
        <w:spacing w:line="259" w:lineRule="auto"/>
        <w:rPr>
          <w:rFonts w:asciiTheme="minorHAnsi" w:hAnsiTheme="minorHAnsi" w:cstheme="minorHAnsi"/>
        </w:rPr>
      </w:pPr>
      <w:r w:rsidRPr="00FF672A">
        <w:rPr>
          <w:rFonts w:asciiTheme="minorHAnsi" w:hAnsiTheme="minorHAnsi" w:cstheme="minorHAnsi"/>
        </w:rPr>
        <w:t xml:space="preserve">Decontaminate skin with povidone-iodine. Aspirate material from duct(s). </w:t>
      </w:r>
    </w:p>
    <w:p w14:paraId="11894177" w14:textId="77777777" w:rsidR="00FF672A" w:rsidRDefault="00FF672A" w:rsidP="0050167F">
      <w:pPr>
        <w:pStyle w:val="ListParagraph"/>
        <w:numPr>
          <w:ilvl w:val="1"/>
          <w:numId w:val="23"/>
        </w:numPr>
        <w:spacing w:line="259" w:lineRule="auto"/>
        <w:rPr>
          <w:rFonts w:asciiTheme="minorHAnsi" w:hAnsiTheme="minorHAnsi" w:cstheme="minorHAnsi"/>
        </w:rPr>
      </w:pPr>
      <w:r w:rsidRPr="00FF672A">
        <w:rPr>
          <w:rFonts w:asciiTheme="minorHAnsi" w:hAnsiTheme="minorHAnsi" w:cstheme="minorHAnsi"/>
        </w:rPr>
        <w:t>Cervix</w:t>
      </w:r>
    </w:p>
    <w:p w14:paraId="025F41A5" w14:textId="241C7525" w:rsidR="001E3DD4" w:rsidRDefault="00FF672A" w:rsidP="0050167F">
      <w:pPr>
        <w:pStyle w:val="ListParagraph"/>
        <w:numPr>
          <w:ilvl w:val="2"/>
          <w:numId w:val="23"/>
        </w:numPr>
        <w:spacing w:line="259" w:lineRule="auto"/>
        <w:rPr>
          <w:rFonts w:asciiTheme="minorHAnsi" w:hAnsiTheme="minorHAnsi" w:cstheme="minorHAnsi"/>
        </w:rPr>
      </w:pPr>
      <w:r w:rsidRPr="00FF672A">
        <w:rPr>
          <w:rFonts w:asciiTheme="minorHAnsi" w:hAnsiTheme="minorHAnsi" w:cstheme="minorHAnsi"/>
        </w:rPr>
        <w:t xml:space="preserve">Do not use lubricant during </w:t>
      </w:r>
      <w:r w:rsidR="00142ED8" w:rsidRPr="00FF672A">
        <w:rPr>
          <w:rFonts w:asciiTheme="minorHAnsi" w:hAnsiTheme="minorHAnsi" w:cstheme="minorHAnsi"/>
        </w:rPr>
        <w:t>the procedure</w:t>
      </w:r>
      <w:r w:rsidRPr="00FF672A">
        <w:rPr>
          <w:rFonts w:asciiTheme="minorHAnsi" w:hAnsiTheme="minorHAnsi" w:cstheme="minorHAnsi"/>
        </w:rPr>
        <w:t xml:space="preserve">. </w:t>
      </w:r>
    </w:p>
    <w:p w14:paraId="34D2BABC" w14:textId="77777777" w:rsidR="001E3DD4" w:rsidRDefault="00FF672A" w:rsidP="0050167F">
      <w:pPr>
        <w:pStyle w:val="ListParagraph"/>
        <w:numPr>
          <w:ilvl w:val="2"/>
          <w:numId w:val="23"/>
        </w:numPr>
        <w:spacing w:line="259" w:lineRule="auto"/>
        <w:rPr>
          <w:rFonts w:asciiTheme="minorHAnsi" w:hAnsiTheme="minorHAnsi" w:cstheme="minorHAnsi"/>
        </w:rPr>
      </w:pPr>
      <w:r w:rsidRPr="00FF672A">
        <w:rPr>
          <w:rFonts w:asciiTheme="minorHAnsi" w:hAnsiTheme="minorHAnsi" w:cstheme="minorHAnsi"/>
        </w:rPr>
        <w:t xml:space="preserve">Wipe cervix </w:t>
      </w:r>
      <w:proofErr w:type="gramStart"/>
      <w:r w:rsidRPr="00FF672A">
        <w:rPr>
          <w:rFonts w:asciiTheme="minorHAnsi" w:hAnsiTheme="minorHAnsi" w:cstheme="minorHAnsi"/>
        </w:rPr>
        <w:t>clean of</w:t>
      </w:r>
      <w:proofErr w:type="gramEnd"/>
      <w:r w:rsidRPr="00FF672A">
        <w:rPr>
          <w:rFonts w:asciiTheme="minorHAnsi" w:hAnsiTheme="minorHAnsi" w:cstheme="minorHAnsi"/>
        </w:rPr>
        <w:t xml:space="preserve"> vaginal secretion and mucus. </w:t>
      </w:r>
    </w:p>
    <w:p w14:paraId="631EE2D3" w14:textId="77777777" w:rsidR="001E3DD4" w:rsidRDefault="00FF672A" w:rsidP="0050167F">
      <w:pPr>
        <w:pStyle w:val="ListParagraph"/>
        <w:numPr>
          <w:ilvl w:val="2"/>
          <w:numId w:val="23"/>
        </w:numPr>
        <w:spacing w:line="259" w:lineRule="auto"/>
        <w:rPr>
          <w:rFonts w:asciiTheme="minorHAnsi" w:hAnsiTheme="minorHAnsi" w:cstheme="minorHAnsi"/>
        </w:rPr>
      </w:pPr>
      <w:r w:rsidRPr="00FF672A">
        <w:rPr>
          <w:rFonts w:asciiTheme="minorHAnsi" w:hAnsiTheme="minorHAnsi" w:cstheme="minorHAnsi"/>
        </w:rPr>
        <w:t xml:space="preserve">Rotate a sterile swab and obtain exudate from the endocervical glands. </w:t>
      </w:r>
    </w:p>
    <w:p w14:paraId="54500500" w14:textId="77777777" w:rsidR="001E3DD4" w:rsidRDefault="00FF672A" w:rsidP="0050167F">
      <w:pPr>
        <w:pStyle w:val="ListParagraph"/>
        <w:numPr>
          <w:ilvl w:val="2"/>
          <w:numId w:val="23"/>
        </w:numPr>
        <w:spacing w:line="259" w:lineRule="auto"/>
        <w:rPr>
          <w:rFonts w:asciiTheme="minorHAnsi" w:hAnsiTheme="minorHAnsi" w:cstheme="minorHAnsi"/>
        </w:rPr>
      </w:pPr>
      <w:r w:rsidRPr="00FF672A">
        <w:rPr>
          <w:rFonts w:asciiTheme="minorHAnsi" w:hAnsiTheme="minorHAnsi" w:cstheme="minorHAnsi"/>
        </w:rPr>
        <w:t xml:space="preserve">Do not use cotton swabs or swabs with wooden shafts for specimen collection. </w:t>
      </w:r>
    </w:p>
    <w:p w14:paraId="7A444893" w14:textId="32F0A0A7" w:rsidR="00CA67D9" w:rsidRDefault="00FF672A" w:rsidP="0050167F">
      <w:pPr>
        <w:pStyle w:val="ListParagraph"/>
        <w:numPr>
          <w:ilvl w:val="2"/>
          <w:numId w:val="23"/>
        </w:numPr>
        <w:spacing w:line="259" w:lineRule="auto"/>
        <w:rPr>
          <w:rFonts w:asciiTheme="minorHAnsi" w:hAnsiTheme="minorHAnsi" w:cstheme="minorHAnsi"/>
        </w:rPr>
      </w:pPr>
      <w:r w:rsidRPr="00FF672A">
        <w:rPr>
          <w:rFonts w:asciiTheme="minorHAnsi" w:hAnsiTheme="minorHAnsi" w:cstheme="minorHAnsi"/>
        </w:rPr>
        <w:t>If no exudate is seen, insert a sterile swab into the endocervical canal and rotate the swab.</w:t>
      </w:r>
    </w:p>
    <w:p w14:paraId="2D4EEF80" w14:textId="77777777" w:rsidR="00CA67D9" w:rsidRDefault="00FF672A" w:rsidP="0050167F">
      <w:pPr>
        <w:pStyle w:val="ListParagraph"/>
        <w:numPr>
          <w:ilvl w:val="1"/>
          <w:numId w:val="23"/>
        </w:numPr>
        <w:spacing w:line="259" w:lineRule="auto"/>
        <w:rPr>
          <w:rFonts w:asciiTheme="minorHAnsi" w:hAnsiTheme="minorHAnsi" w:cstheme="minorHAnsi"/>
        </w:rPr>
      </w:pPr>
      <w:r w:rsidRPr="00FF672A">
        <w:rPr>
          <w:rFonts w:asciiTheme="minorHAnsi" w:hAnsiTheme="minorHAnsi" w:cstheme="minorHAnsi"/>
        </w:rPr>
        <w:t>Endometrium</w:t>
      </w:r>
    </w:p>
    <w:p w14:paraId="187E2DB1" w14:textId="77777777" w:rsidR="00020A22" w:rsidRDefault="00FF672A" w:rsidP="0050167F">
      <w:pPr>
        <w:pStyle w:val="ListParagraph"/>
        <w:numPr>
          <w:ilvl w:val="2"/>
          <w:numId w:val="23"/>
        </w:numPr>
        <w:spacing w:line="259" w:lineRule="auto"/>
        <w:rPr>
          <w:rFonts w:asciiTheme="minorHAnsi" w:hAnsiTheme="minorHAnsi" w:cstheme="minorHAnsi"/>
        </w:rPr>
      </w:pPr>
      <w:r w:rsidRPr="00FF672A">
        <w:rPr>
          <w:rFonts w:asciiTheme="minorHAnsi" w:hAnsiTheme="minorHAnsi" w:cstheme="minorHAnsi"/>
        </w:rPr>
        <w:t>Collect endometrium specimens by transcervical aspiration through a telescoping catheter.</w:t>
      </w:r>
    </w:p>
    <w:p w14:paraId="1D39B5EE" w14:textId="77777777" w:rsidR="00020A22" w:rsidRDefault="00FF672A" w:rsidP="0050167F">
      <w:pPr>
        <w:pStyle w:val="ListParagraph"/>
        <w:numPr>
          <w:ilvl w:val="1"/>
          <w:numId w:val="23"/>
        </w:numPr>
        <w:spacing w:line="259" w:lineRule="auto"/>
        <w:rPr>
          <w:rFonts w:asciiTheme="minorHAnsi" w:hAnsiTheme="minorHAnsi" w:cstheme="minorHAnsi"/>
        </w:rPr>
      </w:pPr>
      <w:r w:rsidRPr="00FF672A">
        <w:rPr>
          <w:rFonts w:asciiTheme="minorHAnsi" w:hAnsiTheme="minorHAnsi" w:cstheme="minorHAnsi"/>
        </w:rPr>
        <w:t>Fallopian tubes</w:t>
      </w:r>
    </w:p>
    <w:p w14:paraId="66E7A0BE" w14:textId="77777777" w:rsidR="00020A22" w:rsidRDefault="00FF672A" w:rsidP="0050167F">
      <w:pPr>
        <w:pStyle w:val="ListParagraph"/>
        <w:numPr>
          <w:ilvl w:val="2"/>
          <w:numId w:val="23"/>
        </w:numPr>
        <w:spacing w:line="259" w:lineRule="auto"/>
        <w:rPr>
          <w:rFonts w:asciiTheme="minorHAnsi" w:hAnsiTheme="minorHAnsi" w:cstheme="minorHAnsi"/>
        </w:rPr>
      </w:pPr>
      <w:r w:rsidRPr="00FF672A">
        <w:rPr>
          <w:rFonts w:asciiTheme="minorHAnsi" w:hAnsiTheme="minorHAnsi" w:cstheme="minorHAnsi"/>
        </w:rPr>
        <w:t>Obtain aspirates or swab specimens during surgery.</w:t>
      </w:r>
    </w:p>
    <w:p w14:paraId="72429063" w14:textId="77777777" w:rsidR="00020A22" w:rsidRDefault="00FF672A" w:rsidP="0050167F">
      <w:pPr>
        <w:pStyle w:val="ListParagraph"/>
        <w:numPr>
          <w:ilvl w:val="1"/>
          <w:numId w:val="23"/>
        </w:numPr>
        <w:spacing w:line="259" w:lineRule="auto"/>
        <w:rPr>
          <w:rFonts w:asciiTheme="minorHAnsi" w:hAnsiTheme="minorHAnsi" w:cstheme="minorHAnsi"/>
        </w:rPr>
      </w:pPr>
      <w:r w:rsidRPr="00FF672A">
        <w:rPr>
          <w:rFonts w:asciiTheme="minorHAnsi" w:hAnsiTheme="minorHAnsi" w:cstheme="minorHAnsi"/>
        </w:rPr>
        <w:t>Urethra</w:t>
      </w:r>
    </w:p>
    <w:p w14:paraId="1C73BE36" w14:textId="77777777" w:rsidR="001E3DD4" w:rsidRDefault="00FF672A" w:rsidP="0050167F">
      <w:pPr>
        <w:pStyle w:val="ListParagraph"/>
        <w:numPr>
          <w:ilvl w:val="2"/>
          <w:numId w:val="23"/>
        </w:numPr>
        <w:spacing w:line="259" w:lineRule="auto"/>
        <w:rPr>
          <w:rFonts w:asciiTheme="minorHAnsi" w:hAnsiTheme="minorHAnsi" w:cstheme="minorHAnsi"/>
        </w:rPr>
      </w:pPr>
      <w:r w:rsidRPr="00FF672A">
        <w:rPr>
          <w:rFonts w:asciiTheme="minorHAnsi" w:hAnsiTheme="minorHAnsi" w:cstheme="minorHAnsi"/>
        </w:rPr>
        <w:t>Collect specimen one hour or more after patient has urinated. Stimulate discharge by gently massaging urethra against the pubic symphysis through the vagina.</w:t>
      </w:r>
    </w:p>
    <w:p w14:paraId="510E8AB1" w14:textId="77777777" w:rsidR="001E3DD4" w:rsidRDefault="00FF672A" w:rsidP="0050167F">
      <w:pPr>
        <w:pStyle w:val="ListParagraph"/>
        <w:numPr>
          <w:ilvl w:val="2"/>
          <w:numId w:val="23"/>
        </w:numPr>
        <w:spacing w:line="259" w:lineRule="auto"/>
        <w:rPr>
          <w:rFonts w:asciiTheme="minorHAnsi" w:hAnsiTheme="minorHAnsi" w:cstheme="minorHAnsi"/>
        </w:rPr>
      </w:pPr>
      <w:r w:rsidRPr="00FF672A">
        <w:rPr>
          <w:rFonts w:asciiTheme="minorHAnsi" w:hAnsiTheme="minorHAnsi" w:cstheme="minorHAnsi"/>
        </w:rPr>
        <w:t>Collect the discharge with a sterile swab if discharge cannot be obtained, wash external urethra with betadine soap and rinse with water.</w:t>
      </w:r>
    </w:p>
    <w:p w14:paraId="2F8C8E7D" w14:textId="77777777" w:rsidR="001E3DD4" w:rsidRDefault="00FF672A" w:rsidP="0050167F">
      <w:pPr>
        <w:pStyle w:val="ListParagraph"/>
        <w:numPr>
          <w:ilvl w:val="2"/>
          <w:numId w:val="23"/>
        </w:numPr>
        <w:spacing w:line="259" w:lineRule="auto"/>
        <w:rPr>
          <w:rFonts w:asciiTheme="minorHAnsi" w:hAnsiTheme="minorHAnsi" w:cstheme="minorHAnsi"/>
        </w:rPr>
      </w:pPr>
      <w:r w:rsidRPr="00FF672A">
        <w:rPr>
          <w:rFonts w:asciiTheme="minorHAnsi" w:hAnsiTheme="minorHAnsi" w:cstheme="minorHAnsi"/>
        </w:rPr>
        <w:t xml:space="preserve">Insert a sterile min-tip swab 2 to 4 cm into the </w:t>
      </w:r>
      <w:proofErr w:type="spellStart"/>
      <w:r w:rsidRPr="00FF672A">
        <w:rPr>
          <w:rFonts w:asciiTheme="minorHAnsi" w:hAnsiTheme="minorHAnsi" w:cstheme="minorHAnsi"/>
        </w:rPr>
        <w:t>endourethra</w:t>
      </w:r>
      <w:proofErr w:type="spellEnd"/>
      <w:r w:rsidRPr="00FF672A">
        <w:rPr>
          <w:rFonts w:asciiTheme="minorHAnsi" w:hAnsiTheme="minorHAnsi" w:cstheme="minorHAnsi"/>
        </w:rPr>
        <w:t>.</w:t>
      </w:r>
    </w:p>
    <w:p w14:paraId="22F79753" w14:textId="77777777" w:rsidR="001E3DD4" w:rsidRDefault="00FF672A" w:rsidP="0050167F">
      <w:pPr>
        <w:pStyle w:val="ListParagraph"/>
        <w:numPr>
          <w:ilvl w:val="2"/>
          <w:numId w:val="23"/>
        </w:numPr>
        <w:spacing w:line="259" w:lineRule="auto"/>
        <w:rPr>
          <w:rFonts w:asciiTheme="minorHAnsi" w:hAnsiTheme="minorHAnsi" w:cstheme="minorHAnsi"/>
        </w:rPr>
      </w:pPr>
      <w:r w:rsidRPr="00FF672A">
        <w:rPr>
          <w:rFonts w:asciiTheme="minorHAnsi" w:hAnsiTheme="minorHAnsi" w:cstheme="minorHAnsi"/>
        </w:rPr>
        <w:t>Gently rotate the swab and leave it in place for one to two seconds.</w:t>
      </w:r>
    </w:p>
    <w:p w14:paraId="0791483D" w14:textId="77777777" w:rsidR="001E3DD4" w:rsidRDefault="00FF672A" w:rsidP="0050167F">
      <w:pPr>
        <w:pStyle w:val="ListParagraph"/>
        <w:numPr>
          <w:ilvl w:val="2"/>
          <w:numId w:val="23"/>
        </w:numPr>
        <w:spacing w:line="259" w:lineRule="auto"/>
        <w:rPr>
          <w:rFonts w:asciiTheme="minorHAnsi" w:hAnsiTheme="minorHAnsi" w:cstheme="minorHAnsi"/>
        </w:rPr>
      </w:pPr>
      <w:r w:rsidRPr="00FF672A">
        <w:rPr>
          <w:rFonts w:asciiTheme="minorHAnsi" w:hAnsiTheme="minorHAnsi" w:cstheme="minorHAnsi"/>
        </w:rPr>
        <w:t>Withdraw the swab and place it in the appropriate transport system.</w:t>
      </w:r>
    </w:p>
    <w:p w14:paraId="41969043" w14:textId="77777777" w:rsidR="001E3DD4" w:rsidRDefault="00FF672A" w:rsidP="0050167F">
      <w:pPr>
        <w:pStyle w:val="ListParagraph"/>
        <w:numPr>
          <w:ilvl w:val="1"/>
          <w:numId w:val="23"/>
        </w:numPr>
        <w:spacing w:line="259" w:lineRule="auto"/>
        <w:rPr>
          <w:rFonts w:asciiTheme="minorHAnsi" w:hAnsiTheme="minorHAnsi" w:cstheme="minorHAnsi"/>
        </w:rPr>
      </w:pPr>
      <w:r w:rsidRPr="00FF672A">
        <w:rPr>
          <w:rFonts w:asciiTheme="minorHAnsi" w:hAnsiTheme="minorHAnsi" w:cstheme="minorHAnsi"/>
        </w:rPr>
        <w:t>Vagina</w:t>
      </w:r>
    </w:p>
    <w:p w14:paraId="50B0F064" w14:textId="77777777" w:rsidR="001E3DD4" w:rsidRDefault="00FF672A" w:rsidP="0050167F">
      <w:pPr>
        <w:pStyle w:val="ListParagraph"/>
        <w:numPr>
          <w:ilvl w:val="2"/>
          <w:numId w:val="23"/>
        </w:numPr>
        <w:spacing w:line="259" w:lineRule="auto"/>
        <w:rPr>
          <w:rFonts w:asciiTheme="minorHAnsi" w:hAnsiTheme="minorHAnsi" w:cstheme="minorHAnsi"/>
        </w:rPr>
      </w:pPr>
      <w:r w:rsidRPr="00FF672A">
        <w:rPr>
          <w:rFonts w:asciiTheme="minorHAnsi" w:hAnsiTheme="minorHAnsi" w:cstheme="minorHAnsi"/>
        </w:rPr>
        <w:t>Use a speculum without lubricant.</w:t>
      </w:r>
    </w:p>
    <w:p w14:paraId="611F7CF8" w14:textId="77777777" w:rsidR="001E3DD4" w:rsidRDefault="00FF672A" w:rsidP="0050167F">
      <w:pPr>
        <w:pStyle w:val="ListParagraph"/>
        <w:numPr>
          <w:ilvl w:val="2"/>
          <w:numId w:val="23"/>
        </w:numPr>
        <w:spacing w:line="259" w:lineRule="auto"/>
        <w:rPr>
          <w:rFonts w:asciiTheme="minorHAnsi" w:hAnsiTheme="minorHAnsi" w:cstheme="minorHAnsi"/>
        </w:rPr>
      </w:pPr>
      <w:r w:rsidRPr="00FF672A">
        <w:rPr>
          <w:rFonts w:asciiTheme="minorHAnsi" w:hAnsiTheme="minorHAnsi" w:cstheme="minorHAnsi"/>
        </w:rPr>
        <w:t>Collect secretions from the mucosa high in the vaginal canal with sterile swab.</w:t>
      </w:r>
    </w:p>
    <w:p w14:paraId="787CC727" w14:textId="77777777" w:rsidR="001E3DD4" w:rsidRDefault="00FF672A" w:rsidP="0050167F">
      <w:pPr>
        <w:pStyle w:val="ListParagraph"/>
        <w:numPr>
          <w:ilvl w:val="2"/>
          <w:numId w:val="23"/>
        </w:numPr>
        <w:spacing w:line="259" w:lineRule="auto"/>
        <w:rPr>
          <w:rFonts w:asciiTheme="minorHAnsi" w:hAnsiTheme="minorHAnsi" w:cstheme="minorHAnsi"/>
        </w:rPr>
      </w:pPr>
      <w:r w:rsidRPr="00FF672A">
        <w:rPr>
          <w:rFonts w:asciiTheme="minorHAnsi" w:hAnsiTheme="minorHAnsi" w:cstheme="minorHAnsi"/>
        </w:rPr>
        <w:t>Withdraw the swab and place it in the appropriate transport system.</w:t>
      </w:r>
    </w:p>
    <w:p w14:paraId="2F7B6A00" w14:textId="77777777" w:rsidR="001E3DD4" w:rsidRDefault="00FF672A" w:rsidP="0050167F">
      <w:pPr>
        <w:pStyle w:val="ListParagraph"/>
        <w:numPr>
          <w:ilvl w:val="1"/>
          <w:numId w:val="23"/>
        </w:numPr>
        <w:spacing w:line="259" w:lineRule="auto"/>
        <w:rPr>
          <w:rFonts w:asciiTheme="minorHAnsi" w:hAnsiTheme="minorHAnsi" w:cstheme="minorHAnsi"/>
        </w:rPr>
      </w:pPr>
      <w:r w:rsidRPr="00FF672A">
        <w:rPr>
          <w:rFonts w:asciiTheme="minorHAnsi" w:hAnsiTheme="minorHAnsi" w:cstheme="minorHAnsi"/>
        </w:rPr>
        <w:t>Vulva</w:t>
      </w:r>
    </w:p>
    <w:p w14:paraId="310EDE75" w14:textId="77777777" w:rsidR="00F67016" w:rsidRDefault="00FF672A" w:rsidP="0050167F">
      <w:pPr>
        <w:pStyle w:val="ListParagraph"/>
        <w:numPr>
          <w:ilvl w:val="2"/>
          <w:numId w:val="23"/>
        </w:numPr>
        <w:spacing w:line="259" w:lineRule="auto"/>
        <w:rPr>
          <w:rFonts w:asciiTheme="minorHAnsi" w:hAnsiTheme="minorHAnsi" w:cstheme="minorHAnsi"/>
        </w:rPr>
      </w:pPr>
      <w:r w:rsidRPr="00FF672A">
        <w:rPr>
          <w:rFonts w:asciiTheme="minorHAnsi" w:hAnsiTheme="minorHAnsi" w:cstheme="minorHAnsi"/>
        </w:rPr>
        <w:t>Clean the surface of the lesion with sterile saline. If there is a crust on the lesion remove it.</w:t>
      </w:r>
    </w:p>
    <w:p w14:paraId="3375BACE" w14:textId="77777777" w:rsidR="00F67016" w:rsidRDefault="00FF672A" w:rsidP="0050167F">
      <w:pPr>
        <w:pStyle w:val="ListParagraph"/>
        <w:numPr>
          <w:ilvl w:val="2"/>
          <w:numId w:val="23"/>
        </w:numPr>
        <w:spacing w:line="259" w:lineRule="auto"/>
        <w:rPr>
          <w:rFonts w:asciiTheme="minorHAnsi" w:hAnsiTheme="minorHAnsi" w:cstheme="minorHAnsi"/>
        </w:rPr>
      </w:pPr>
      <w:r w:rsidRPr="00FF672A">
        <w:rPr>
          <w:rFonts w:asciiTheme="minorHAnsi" w:hAnsiTheme="minorHAnsi" w:cstheme="minorHAnsi"/>
        </w:rPr>
        <w:t>Scrape the lesion until serous fluid emerges.</w:t>
      </w:r>
    </w:p>
    <w:p w14:paraId="5BFE327D" w14:textId="77777777" w:rsidR="00F67016" w:rsidRDefault="00FF672A" w:rsidP="0050167F">
      <w:pPr>
        <w:pStyle w:val="ListParagraph"/>
        <w:numPr>
          <w:ilvl w:val="2"/>
          <w:numId w:val="23"/>
        </w:numPr>
        <w:spacing w:line="259" w:lineRule="auto"/>
        <w:rPr>
          <w:rFonts w:asciiTheme="minorHAnsi" w:hAnsiTheme="minorHAnsi" w:cstheme="minorHAnsi"/>
        </w:rPr>
      </w:pPr>
      <w:r w:rsidRPr="00FF672A">
        <w:rPr>
          <w:rFonts w:asciiTheme="minorHAnsi" w:hAnsiTheme="minorHAnsi" w:cstheme="minorHAnsi"/>
        </w:rPr>
        <w:t>Wipe away fluid and debris with sterile gauze. Try to avoid bleeding.</w:t>
      </w:r>
    </w:p>
    <w:p w14:paraId="765BE060" w14:textId="77777777" w:rsidR="00F67016" w:rsidRDefault="00FF672A" w:rsidP="0050167F">
      <w:pPr>
        <w:pStyle w:val="ListParagraph"/>
        <w:numPr>
          <w:ilvl w:val="2"/>
          <w:numId w:val="23"/>
        </w:numPr>
        <w:spacing w:line="259" w:lineRule="auto"/>
        <w:rPr>
          <w:rFonts w:asciiTheme="minorHAnsi" w:hAnsiTheme="minorHAnsi" w:cstheme="minorHAnsi"/>
        </w:rPr>
      </w:pPr>
      <w:r w:rsidRPr="00FF672A">
        <w:rPr>
          <w:rFonts w:asciiTheme="minorHAnsi" w:hAnsiTheme="minorHAnsi" w:cstheme="minorHAnsi"/>
        </w:rPr>
        <w:lastRenderedPageBreak/>
        <w:t>Press the base of the lesion until clear fluid is expressed. Using any of the following techniques:</w:t>
      </w:r>
    </w:p>
    <w:p w14:paraId="25F23B96" w14:textId="77777777" w:rsidR="00F67016" w:rsidRDefault="00FF672A" w:rsidP="0050167F">
      <w:pPr>
        <w:pStyle w:val="ListParagraph"/>
        <w:numPr>
          <w:ilvl w:val="3"/>
          <w:numId w:val="23"/>
        </w:numPr>
        <w:spacing w:line="259" w:lineRule="auto"/>
        <w:rPr>
          <w:rFonts w:asciiTheme="minorHAnsi" w:hAnsiTheme="minorHAnsi" w:cstheme="minorHAnsi"/>
        </w:rPr>
      </w:pPr>
      <w:r w:rsidRPr="00FF672A">
        <w:rPr>
          <w:rFonts w:asciiTheme="minorHAnsi" w:hAnsiTheme="minorHAnsi" w:cstheme="minorHAnsi"/>
        </w:rPr>
        <w:t>Aspirate vesicular fluid with a 26- to 27-gauge needle and place it in the appropriate transport system.</w:t>
      </w:r>
    </w:p>
    <w:p w14:paraId="12124DC2" w14:textId="77777777" w:rsidR="00F67016" w:rsidRDefault="00FF672A" w:rsidP="0050167F">
      <w:pPr>
        <w:pStyle w:val="ListParagraph"/>
        <w:numPr>
          <w:ilvl w:val="3"/>
          <w:numId w:val="23"/>
        </w:numPr>
        <w:spacing w:line="259" w:lineRule="auto"/>
        <w:rPr>
          <w:rFonts w:asciiTheme="minorHAnsi" w:hAnsiTheme="minorHAnsi" w:cstheme="minorHAnsi"/>
        </w:rPr>
      </w:pPr>
      <w:r w:rsidRPr="00FF672A">
        <w:rPr>
          <w:rFonts w:asciiTheme="minorHAnsi" w:hAnsiTheme="minorHAnsi" w:cstheme="minorHAnsi"/>
        </w:rPr>
        <w:t xml:space="preserve">Unroof the </w:t>
      </w:r>
      <w:proofErr w:type="gramStart"/>
      <w:r w:rsidRPr="00FF672A">
        <w:rPr>
          <w:rFonts w:asciiTheme="minorHAnsi" w:hAnsiTheme="minorHAnsi" w:cstheme="minorHAnsi"/>
        </w:rPr>
        <w:t>vesicle</w:t>
      </w:r>
      <w:proofErr w:type="gramEnd"/>
      <w:r w:rsidRPr="00FF672A">
        <w:rPr>
          <w:rFonts w:asciiTheme="minorHAnsi" w:hAnsiTheme="minorHAnsi" w:cstheme="minorHAnsi"/>
        </w:rPr>
        <w:t xml:space="preserve"> and collect fluid with a sterile swab and place it in the appropriate transport system (for HSV detection).</w:t>
      </w:r>
    </w:p>
    <w:p w14:paraId="1CCDA2E7" w14:textId="633DC6F8" w:rsidR="00442275" w:rsidRDefault="00FF672A" w:rsidP="0050167F">
      <w:pPr>
        <w:pStyle w:val="ListParagraph"/>
        <w:numPr>
          <w:ilvl w:val="3"/>
          <w:numId w:val="23"/>
        </w:numPr>
        <w:spacing w:line="259" w:lineRule="auto"/>
        <w:rPr>
          <w:rFonts w:asciiTheme="minorHAnsi" w:hAnsiTheme="minorHAnsi" w:cstheme="minorHAnsi"/>
        </w:rPr>
      </w:pPr>
      <w:r w:rsidRPr="00FF672A">
        <w:rPr>
          <w:rFonts w:asciiTheme="minorHAnsi" w:hAnsiTheme="minorHAnsi" w:cstheme="minorHAnsi"/>
        </w:rPr>
        <w:t xml:space="preserve">Scrape the base of an open vesicle with a sterile scalpel blade and then rub the base vigorously with a sterile swab (for HSV and </w:t>
      </w:r>
      <w:proofErr w:type="spellStart"/>
      <w:r w:rsidRPr="00FF672A">
        <w:rPr>
          <w:rFonts w:asciiTheme="minorHAnsi" w:hAnsiTheme="minorHAnsi" w:cstheme="minorHAnsi"/>
        </w:rPr>
        <w:t>Haemophilus</w:t>
      </w:r>
      <w:proofErr w:type="spellEnd"/>
      <w:r w:rsidRPr="00FF672A">
        <w:rPr>
          <w:rFonts w:asciiTheme="minorHAnsi" w:hAnsiTheme="minorHAnsi" w:cstheme="minorHAnsi"/>
        </w:rPr>
        <w:t xml:space="preserve"> </w:t>
      </w:r>
      <w:proofErr w:type="spellStart"/>
      <w:r w:rsidRPr="00FF672A">
        <w:rPr>
          <w:rFonts w:asciiTheme="minorHAnsi" w:hAnsiTheme="minorHAnsi" w:cstheme="minorHAnsi"/>
        </w:rPr>
        <w:t>ducreyi</w:t>
      </w:r>
      <w:proofErr w:type="spellEnd"/>
      <w:r w:rsidRPr="00FF672A">
        <w:rPr>
          <w:rFonts w:asciiTheme="minorHAnsi" w:hAnsiTheme="minorHAnsi" w:cstheme="minorHAnsi"/>
        </w:rPr>
        <w:t xml:space="preserve"> detection). Place swab in the appropriate transport system</w:t>
      </w:r>
      <w:r w:rsidR="00F67016">
        <w:rPr>
          <w:rFonts w:asciiTheme="minorHAnsi" w:hAnsiTheme="minorHAnsi" w:cstheme="minorHAnsi"/>
        </w:rPr>
        <w:t>.</w:t>
      </w:r>
    </w:p>
    <w:p w14:paraId="69E3A94D" w14:textId="506CDBA5" w:rsidR="00517868" w:rsidRDefault="00517868" w:rsidP="0050167F">
      <w:pPr>
        <w:pStyle w:val="ListParagraph"/>
        <w:numPr>
          <w:ilvl w:val="0"/>
          <w:numId w:val="23"/>
        </w:numPr>
        <w:spacing w:line="259" w:lineRule="auto"/>
        <w:rPr>
          <w:rFonts w:asciiTheme="minorHAnsi" w:hAnsiTheme="minorHAnsi" w:cstheme="minorHAnsi"/>
        </w:rPr>
      </w:pPr>
      <w:r>
        <w:rPr>
          <w:rFonts w:asciiTheme="minorHAnsi" w:hAnsiTheme="minorHAnsi" w:cstheme="minorHAnsi"/>
        </w:rPr>
        <w:t>Male</w:t>
      </w:r>
    </w:p>
    <w:p w14:paraId="0BB7C6DA" w14:textId="77777777" w:rsidR="00517868" w:rsidRDefault="00517868" w:rsidP="0050167F">
      <w:pPr>
        <w:pStyle w:val="ListParagraph"/>
        <w:numPr>
          <w:ilvl w:val="1"/>
          <w:numId w:val="23"/>
        </w:numPr>
        <w:spacing w:line="259" w:lineRule="auto"/>
        <w:rPr>
          <w:rFonts w:asciiTheme="minorHAnsi" w:hAnsiTheme="minorHAnsi" w:cstheme="minorHAnsi"/>
        </w:rPr>
      </w:pPr>
      <w:r w:rsidRPr="00517868">
        <w:rPr>
          <w:rFonts w:asciiTheme="minorHAnsi" w:hAnsiTheme="minorHAnsi" w:cstheme="minorHAnsi"/>
        </w:rPr>
        <w:t>Epididymis</w:t>
      </w:r>
    </w:p>
    <w:p w14:paraId="746118DA" w14:textId="77777777" w:rsidR="00B4490E" w:rsidRDefault="00517868" w:rsidP="0050167F">
      <w:pPr>
        <w:pStyle w:val="ListParagraph"/>
        <w:numPr>
          <w:ilvl w:val="2"/>
          <w:numId w:val="23"/>
        </w:numPr>
        <w:spacing w:line="259" w:lineRule="auto"/>
        <w:rPr>
          <w:rFonts w:asciiTheme="minorHAnsi" w:hAnsiTheme="minorHAnsi" w:cstheme="minorHAnsi"/>
        </w:rPr>
      </w:pPr>
      <w:r w:rsidRPr="00517868">
        <w:rPr>
          <w:rFonts w:asciiTheme="minorHAnsi" w:hAnsiTheme="minorHAnsi" w:cstheme="minorHAnsi"/>
        </w:rPr>
        <w:t>Used primarily to detect nonspecific bacterial and sexually transmitted epididymitis. Bacterial epididymitis is most commonly due to members of the family Enterobacteriaceae or pseudomonads and generally occurs in men over 35 years of age.</w:t>
      </w:r>
      <w:r w:rsidR="00B4490E">
        <w:rPr>
          <w:rFonts w:asciiTheme="minorHAnsi" w:hAnsiTheme="minorHAnsi" w:cstheme="minorHAnsi"/>
        </w:rPr>
        <w:t xml:space="preserve"> </w:t>
      </w:r>
      <w:r w:rsidR="00B4490E" w:rsidRPr="00B4490E">
        <w:rPr>
          <w:rFonts w:asciiTheme="minorHAnsi" w:hAnsiTheme="minorHAnsi" w:cstheme="minorHAnsi"/>
        </w:rPr>
        <w:t>Sexually transmitted epididymitis is most commonly due to Chlamydia trachomatis and Neisseria gonorrhoeae.</w:t>
      </w:r>
    </w:p>
    <w:p w14:paraId="748AD2AA" w14:textId="69581D18" w:rsidR="00517868" w:rsidRDefault="00B4490E" w:rsidP="0050167F">
      <w:pPr>
        <w:pStyle w:val="ListParagraph"/>
        <w:numPr>
          <w:ilvl w:val="3"/>
          <w:numId w:val="23"/>
        </w:numPr>
        <w:spacing w:line="259" w:lineRule="auto"/>
        <w:rPr>
          <w:rFonts w:asciiTheme="minorHAnsi" w:hAnsiTheme="minorHAnsi" w:cstheme="minorHAnsi"/>
        </w:rPr>
      </w:pPr>
      <w:r w:rsidRPr="00B4490E">
        <w:rPr>
          <w:rFonts w:asciiTheme="minorHAnsi" w:hAnsiTheme="minorHAnsi" w:cstheme="minorHAnsi"/>
        </w:rPr>
        <w:t>Use needle and syringe to collect material from epididymis.</w:t>
      </w:r>
    </w:p>
    <w:p w14:paraId="0B470D77" w14:textId="77777777" w:rsidR="00FA226D" w:rsidRDefault="00FA226D" w:rsidP="0050167F">
      <w:pPr>
        <w:pStyle w:val="ListParagraph"/>
        <w:numPr>
          <w:ilvl w:val="2"/>
          <w:numId w:val="23"/>
        </w:numPr>
        <w:spacing w:line="259" w:lineRule="auto"/>
        <w:rPr>
          <w:rFonts w:asciiTheme="minorHAnsi" w:hAnsiTheme="minorHAnsi" w:cstheme="minorHAnsi"/>
        </w:rPr>
      </w:pPr>
      <w:r w:rsidRPr="00FA226D">
        <w:rPr>
          <w:rFonts w:asciiTheme="minorHAnsi" w:hAnsiTheme="minorHAnsi" w:cstheme="minorHAnsi"/>
        </w:rPr>
        <w:t>Penile lesion</w:t>
      </w:r>
    </w:p>
    <w:p w14:paraId="6DCD5A27" w14:textId="77777777" w:rsidR="00FA226D" w:rsidRDefault="00FA226D" w:rsidP="0050167F">
      <w:pPr>
        <w:pStyle w:val="ListParagraph"/>
        <w:numPr>
          <w:ilvl w:val="3"/>
          <w:numId w:val="23"/>
        </w:numPr>
        <w:spacing w:line="259" w:lineRule="auto"/>
        <w:rPr>
          <w:rFonts w:asciiTheme="minorHAnsi" w:hAnsiTheme="minorHAnsi" w:cstheme="minorHAnsi"/>
        </w:rPr>
      </w:pPr>
      <w:r w:rsidRPr="00FA226D">
        <w:rPr>
          <w:rFonts w:asciiTheme="minorHAnsi" w:hAnsiTheme="minorHAnsi" w:cstheme="minorHAnsi"/>
        </w:rPr>
        <w:t>Clean the surface of the lesion with sterile saline solution. If there is a crust on the lesion remove it.</w:t>
      </w:r>
    </w:p>
    <w:p w14:paraId="219F8C33" w14:textId="77777777" w:rsidR="00FA226D" w:rsidRDefault="00FA226D" w:rsidP="0050167F">
      <w:pPr>
        <w:pStyle w:val="ListParagraph"/>
        <w:numPr>
          <w:ilvl w:val="3"/>
          <w:numId w:val="23"/>
        </w:numPr>
        <w:spacing w:line="259" w:lineRule="auto"/>
        <w:rPr>
          <w:rFonts w:asciiTheme="minorHAnsi" w:hAnsiTheme="minorHAnsi" w:cstheme="minorHAnsi"/>
        </w:rPr>
      </w:pPr>
      <w:r w:rsidRPr="00FA226D">
        <w:rPr>
          <w:rFonts w:asciiTheme="minorHAnsi" w:hAnsiTheme="minorHAnsi" w:cstheme="minorHAnsi"/>
        </w:rPr>
        <w:t>Scrape the lesion until serous fluid emerges.</w:t>
      </w:r>
    </w:p>
    <w:p w14:paraId="77B477B2" w14:textId="77777777" w:rsidR="00FA226D" w:rsidRDefault="00FA226D" w:rsidP="0050167F">
      <w:pPr>
        <w:pStyle w:val="ListParagraph"/>
        <w:numPr>
          <w:ilvl w:val="3"/>
          <w:numId w:val="23"/>
        </w:numPr>
        <w:spacing w:line="259" w:lineRule="auto"/>
        <w:rPr>
          <w:rFonts w:asciiTheme="minorHAnsi" w:hAnsiTheme="minorHAnsi" w:cstheme="minorHAnsi"/>
        </w:rPr>
      </w:pPr>
      <w:r w:rsidRPr="00FA226D">
        <w:rPr>
          <w:rFonts w:asciiTheme="minorHAnsi" w:hAnsiTheme="minorHAnsi" w:cstheme="minorHAnsi"/>
        </w:rPr>
        <w:t>Wipe away fluid and debris with sterile gauze. Try to avoid bleeding.</w:t>
      </w:r>
    </w:p>
    <w:p w14:paraId="7718E5C2" w14:textId="77777777" w:rsidR="00FA226D" w:rsidRDefault="00FA226D" w:rsidP="0050167F">
      <w:pPr>
        <w:pStyle w:val="ListParagraph"/>
        <w:numPr>
          <w:ilvl w:val="3"/>
          <w:numId w:val="23"/>
        </w:numPr>
        <w:spacing w:line="259" w:lineRule="auto"/>
        <w:rPr>
          <w:rFonts w:asciiTheme="minorHAnsi" w:hAnsiTheme="minorHAnsi" w:cstheme="minorHAnsi"/>
        </w:rPr>
      </w:pPr>
      <w:r w:rsidRPr="00FA226D">
        <w:rPr>
          <w:rFonts w:asciiTheme="minorHAnsi" w:hAnsiTheme="minorHAnsi" w:cstheme="minorHAnsi"/>
        </w:rPr>
        <w:t>Press the base of the lesion until clear fluid is expressed. Using any of the following techniques:</w:t>
      </w:r>
    </w:p>
    <w:p w14:paraId="2B4D116C" w14:textId="77777777" w:rsidR="004B3CDE" w:rsidRDefault="00FA226D" w:rsidP="0050167F">
      <w:pPr>
        <w:pStyle w:val="ListParagraph"/>
        <w:numPr>
          <w:ilvl w:val="4"/>
          <w:numId w:val="23"/>
        </w:numPr>
        <w:spacing w:line="259" w:lineRule="auto"/>
        <w:rPr>
          <w:rFonts w:asciiTheme="minorHAnsi" w:hAnsiTheme="minorHAnsi" w:cstheme="minorHAnsi"/>
        </w:rPr>
      </w:pPr>
      <w:r w:rsidRPr="00FA226D">
        <w:rPr>
          <w:rFonts w:asciiTheme="minorHAnsi" w:hAnsiTheme="minorHAnsi" w:cstheme="minorHAnsi"/>
        </w:rPr>
        <w:t>Aspirate vesicular fluid with a 26- to 27- gauge needle and place it in the appropriate transport system.</w:t>
      </w:r>
    </w:p>
    <w:p w14:paraId="4802632F" w14:textId="6F9E69C8" w:rsidR="00FA226D" w:rsidRDefault="00FA226D" w:rsidP="0050167F">
      <w:pPr>
        <w:pStyle w:val="ListParagraph"/>
        <w:numPr>
          <w:ilvl w:val="4"/>
          <w:numId w:val="23"/>
        </w:numPr>
        <w:spacing w:line="259" w:lineRule="auto"/>
        <w:rPr>
          <w:rFonts w:asciiTheme="minorHAnsi" w:hAnsiTheme="minorHAnsi" w:cstheme="minorHAnsi"/>
        </w:rPr>
      </w:pPr>
      <w:r w:rsidRPr="00FA226D">
        <w:rPr>
          <w:rFonts w:asciiTheme="minorHAnsi" w:hAnsiTheme="minorHAnsi" w:cstheme="minorHAnsi"/>
        </w:rPr>
        <w:t xml:space="preserve">Un-roof the </w:t>
      </w:r>
      <w:proofErr w:type="gramStart"/>
      <w:r w:rsidRPr="00FA226D">
        <w:rPr>
          <w:rFonts w:asciiTheme="minorHAnsi" w:hAnsiTheme="minorHAnsi" w:cstheme="minorHAnsi"/>
        </w:rPr>
        <w:t>vesicle</w:t>
      </w:r>
      <w:proofErr w:type="gramEnd"/>
      <w:r w:rsidRPr="00FA226D">
        <w:rPr>
          <w:rFonts w:asciiTheme="minorHAnsi" w:hAnsiTheme="minorHAnsi" w:cstheme="minorHAnsi"/>
        </w:rPr>
        <w:t xml:space="preserve"> and collect fluid with a sterile swab and place it in the appropriate transport system (for HSV detection). </w:t>
      </w:r>
    </w:p>
    <w:p w14:paraId="2BAA5F77" w14:textId="70CA6634" w:rsidR="00FA226D" w:rsidRDefault="00FA226D" w:rsidP="0050167F">
      <w:pPr>
        <w:pStyle w:val="ListParagraph"/>
        <w:numPr>
          <w:ilvl w:val="4"/>
          <w:numId w:val="23"/>
        </w:numPr>
        <w:spacing w:line="259" w:lineRule="auto"/>
        <w:rPr>
          <w:rFonts w:asciiTheme="minorHAnsi" w:hAnsiTheme="minorHAnsi" w:cstheme="minorHAnsi"/>
        </w:rPr>
      </w:pPr>
      <w:r w:rsidRPr="00FA226D">
        <w:rPr>
          <w:rFonts w:asciiTheme="minorHAnsi" w:hAnsiTheme="minorHAnsi" w:cstheme="minorHAnsi"/>
        </w:rPr>
        <w:t xml:space="preserve">Scrape the base of an open vesicle with a sterile scalpel blade and rub the base vigorously with a sterile swab (for HSV and H. </w:t>
      </w:r>
      <w:proofErr w:type="spellStart"/>
      <w:r w:rsidRPr="00FA226D">
        <w:rPr>
          <w:rFonts w:asciiTheme="minorHAnsi" w:hAnsiTheme="minorHAnsi" w:cstheme="minorHAnsi"/>
        </w:rPr>
        <w:t>ducreyi</w:t>
      </w:r>
      <w:proofErr w:type="spellEnd"/>
      <w:r w:rsidRPr="00FA226D">
        <w:rPr>
          <w:rFonts w:asciiTheme="minorHAnsi" w:hAnsiTheme="minorHAnsi" w:cstheme="minorHAnsi"/>
        </w:rPr>
        <w:t xml:space="preserve"> detection). Place swab in the appropriate transport system.</w:t>
      </w:r>
    </w:p>
    <w:p w14:paraId="7CE18D72" w14:textId="77777777" w:rsidR="00FA226D" w:rsidRDefault="00FA226D" w:rsidP="0050167F">
      <w:pPr>
        <w:pStyle w:val="ListParagraph"/>
        <w:numPr>
          <w:ilvl w:val="2"/>
          <w:numId w:val="23"/>
        </w:numPr>
        <w:spacing w:line="259" w:lineRule="auto"/>
        <w:rPr>
          <w:rFonts w:asciiTheme="minorHAnsi" w:hAnsiTheme="minorHAnsi" w:cstheme="minorHAnsi"/>
        </w:rPr>
      </w:pPr>
      <w:r w:rsidRPr="00FA226D">
        <w:rPr>
          <w:rFonts w:asciiTheme="minorHAnsi" w:hAnsiTheme="minorHAnsi" w:cstheme="minorHAnsi"/>
        </w:rPr>
        <w:t>Prostatic massag</w:t>
      </w:r>
      <w:r>
        <w:rPr>
          <w:rFonts w:asciiTheme="minorHAnsi" w:hAnsiTheme="minorHAnsi" w:cstheme="minorHAnsi"/>
        </w:rPr>
        <w:t>e</w:t>
      </w:r>
    </w:p>
    <w:p w14:paraId="68D91A8D" w14:textId="77777777" w:rsidR="00FA226D" w:rsidRDefault="00FA226D" w:rsidP="0050167F">
      <w:pPr>
        <w:pStyle w:val="ListParagraph"/>
        <w:numPr>
          <w:ilvl w:val="3"/>
          <w:numId w:val="23"/>
        </w:numPr>
        <w:spacing w:line="259" w:lineRule="auto"/>
        <w:rPr>
          <w:rFonts w:asciiTheme="minorHAnsi" w:hAnsiTheme="minorHAnsi" w:cstheme="minorHAnsi"/>
        </w:rPr>
      </w:pPr>
      <w:r w:rsidRPr="00FA226D">
        <w:rPr>
          <w:rFonts w:asciiTheme="minorHAnsi" w:hAnsiTheme="minorHAnsi" w:cstheme="minorHAnsi"/>
        </w:rPr>
        <w:t xml:space="preserve">Used to diagnose acute and chronic prostatitis. For both diseases gram negative enteric organisms are the most frequently isolated pathogens. </w:t>
      </w:r>
    </w:p>
    <w:p w14:paraId="33680555" w14:textId="6A6442F9" w:rsidR="00FA226D" w:rsidRDefault="00FA226D" w:rsidP="0050167F">
      <w:pPr>
        <w:pStyle w:val="ListParagraph"/>
        <w:numPr>
          <w:ilvl w:val="4"/>
          <w:numId w:val="23"/>
        </w:numPr>
        <w:spacing w:line="259" w:lineRule="auto"/>
        <w:rPr>
          <w:rFonts w:asciiTheme="minorHAnsi" w:hAnsiTheme="minorHAnsi" w:cstheme="minorHAnsi"/>
        </w:rPr>
      </w:pPr>
      <w:r w:rsidRPr="00FA226D">
        <w:rPr>
          <w:rFonts w:asciiTheme="minorHAnsi" w:hAnsiTheme="minorHAnsi" w:cstheme="minorHAnsi"/>
        </w:rPr>
        <w:t xml:space="preserve">Collect </w:t>
      </w:r>
      <w:r>
        <w:rPr>
          <w:rFonts w:asciiTheme="minorHAnsi" w:hAnsiTheme="minorHAnsi" w:cstheme="minorHAnsi"/>
        </w:rPr>
        <w:t xml:space="preserve">the </w:t>
      </w:r>
      <w:r w:rsidRPr="00FA226D">
        <w:rPr>
          <w:rFonts w:asciiTheme="minorHAnsi" w:hAnsiTheme="minorHAnsi" w:cstheme="minorHAnsi"/>
        </w:rPr>
        <w:t>specimen in a sterile tube or on a sterile swab.</w:t>
      </w:r>
    </w:p>
    <w:p w14:paraId="3C669610" w14:textId="77777777" w:rsidR="00FA226D" w:rsidRDefault="00FA226D" w:rsidP="0050167F">
      <w:pPr>
        <w:pStyle w:val="ListParagraph"/>
        <w:numPr>
          <w:ilvl w:val="2"/>
          <w:numId w:val="23"/>
        </w:numPr>
        <w:spacing w:line="259" w:lineRule="auto"/>
        <w:rPr>
          <w:rFonts w:asciiTheme="minorHAnsi" w:hAnsiTheme="minorHAnsi" w:cstheme="minorHAnsi"/>
        </w:rPr>
      </w:pPr>
      <w:r w:rsidRPr="00FA226D">
        <w:rPr>
          <w:rFonts w:asciiTheme="minorHAnsi" w:hAnsiTheme="minorHAnsi" w:cstheme="minorHAnsi"/>
        </w:rPr>
        <w:t>Urethra</w:t>
      </w:r>
    </w:p>
    <w:p w14:paraId="381B2118" w14:textId="77777777" w:rsidR="00FA226D" w:rsidRDefault="00FA226D" w:rsidP="0050167F">
      <w:pPr>
        <w:pStyle w:val="ListParagraph"/>
        <w:numPr>
          <w:ilvl w:val="3"/>
          <w:numId w:val="23"/>
        </w:numPr>
        <w:spacing w:line="259" w:lineRule="auto"/>
        <w:rPr>
          <w:rFonts w:asciiTheme="minorHAnsi" w:hAnsiTheme="minorHAnsi" w:cstheme="minorHAnsi"/>
        </w:rPr>
      </w:pPr>
      <w:r w:rsidRPr="00FA226D">
        <w:rPr>
          <w:rFonts w:asciiTheme="minorHAnsi" w:hAnsiTheme="minorHAnsi" w:cstheme="minorHAnsi"/>
        </w:rPr>
        <w:t>Collect specimen at least 2 hours after the patient has urinated.</w:t>
      </w:r>
    </w:p>
    <w:p w14:paraId="124D4E2C" w14:textId="77777777" w:rsidR="00FA226D" w:rsidRDefault="00FA226D" w:rsidP="0050167F">
      <w:pPr>
        <w:pStyle w:val="ListParagraph"/>
        <w:numPr>
          <w:ilvl w:val="3"/>
          <w:numId w:val="23"/>
        </w:numPr>
        <w:spacing w:line="259" w:lineRule="auto"/>
        <w:rPr>
          <w:rFonts w:asciiTheme="minorHAnsi" w:hAnsiTheme="minorHAnsi" w:cstheme="minorHAnsi"/>
        </w:rPr>
      </w:pPr>
      <w:r w:rsidRPr="00FA226D">
        <w:rPr>
          <w:rFonts w:asciiTheme="minorHAnsi" w:hAnsiTheme="minorHAnsi" w:cstheme="minorHAnsi"/>
        </w:rPr>
        <w:t xml:space="preserve">Insert a sterile mini-tip swab 2 to 4 cm into the </w:t>
      </w:r>
      <w:proofErr w:type="spellStart"/>
      <w:r w:rsidRPr="00FA226D">
        <w:rPr>
          <w:rFonts w:asciiTheme="minorHAnsi" w:hAnsiTheme="minorHAnsi" w:cstheme="minorHAnsi"/>
        </w:rPr>
        <w:t>endourethra</w:t>
      </w:r>
      <w:proofErr w:type="spellEnd"/>
      <w:r w:rsidRPr="00FA226D">
        <w:rPr>
          <w:rFonts w:asciiTheme="minorHAnsi" w:hAnsiTheme="minorHAnsi" w:cstheme="minorHAnsi"/>
        </w:rPr>
        <w:t xml:space="preserve">. </w:t>
      </w:r>
    </w:p>
    <w:p w14:paraId="51675025" w14:textId="03D15F9A" w:rsidR="00517868" w:rsidRDefault="00FA226D" w:rsidP="0050167F">
      <w:pPr>
        <w:pStyle w:val="ListParagraph"/>
        <w:numPr>
          <w:ilvl w:val="3"/>
          <w:numId w:val="23"/>
        </w:numPr>
        <w:spacing w:line="259" w:lineRule="auto"/>
        <w:rPr>
          <w:rFonts w:asciiTheme="minorHAnsi" w:hAnsiTheme="minorHAnsi" w:cstheme="minorHAnsi"/>
        </w:rPr>
      </w:pPr>
      <w:r w:rsidRPr="00FA226D">
        <w:rPr>
          <w:rFonts w:asciiTheme="minorHAnsi" w:hAnsiTheme="minorHAnsi" w:cstheme="minorHAnsi"/>
        </w:rPr>
        <w:t>Gently rotate it, leave it in place for 1 to 2 seconds, and withdraw.</w:t>
      </w:r>
    </w:p>
    <w:p w14:paraId="40788F24" w14:textId="77777777" w:rsidR="00AE3864" w:rsidRDefault="00AE3864" w:rsidP="00AE3864">
      <w:pPr>
        <w:spacing w:line="259" w:lineRule="auto"/>
        <w:ind w:left="720"/>
        <w:rPr>
          <w:rFonts w:asciiTheme="minorHAnsi" w:hAnsiTheme="minorHAnsi" w:cstheme="minorHAnsi"/>
        </w:rPr>
      </w:pPr>
    </w:p>
    <w:p w14:paraId="362F0D0A" w14:textId="25576625" w:rsidR="00D52DCD" w:rsidRDefault="00D52DCD" w:rsidP="00AE3864">
      <w:pPr>
        <w:spacing w:line="259" w:lineRule="auto"/>
        <w:ind w:left="720"/>
        <w:rPr>
          <w:rFonts w:asciiTheme="minorHAnsi" w:hAnsiTheme="minorHAnsi" w:cstheme="minorHAnsi"/>
          <w:b/>
          <w:bCs/>
        </w:rPr>
      </w:pPr>
      <w:r>
        <w:rPr>
          <w:rFonts w:asciiTheme="minorHAnsi" w:hAnsiTheme="minorHAnsi" w:cstheme="minorHAnsi"/>
          <w:b/>
          <w:bCs/>
        </w:rPr>
        <w:t>Ocular</w:t>
      </w:r>
    </w:p>
    <w:p w14:paraId="66AA4DC0" w14:textId="3B71B8F5" w:rsidR="007822DC" w:rsidRDefault="007822DC" w:rsidP="4C09449D">
      <w:pPr>
        <w:spacing w:line="259" w:lineRule="auto"/>
        <w:ind w:left="720" w:firstLine="562"/>
        <w:rPr>
          <w:rFonts w:asciiTheme="minorHAnsi" w:hAnsiTheme="minorHAnsi" w:cstheme="minorBidi"/>
        </w:rPr>
      </w:pPr>
      <w:r w:rsidRPr="4C09449D">
        <w:rPr>
          <w:rFonts w:asciiTheme="minorHAnsi" w:hAnsiTheme="minorHAnsi" w:cstheme="minorBidi"/>
        </w:rPr>
        <w:t>General Considerations</w:t>
      </w:r>
    </w:p>
    <w:p w14:paraId="2AA7361F" w14:textId="77777777" w:rsidR="0013338A" w:rsidRDefault="0013338A" w:rsidP="0050167F">
      <w:pPr>
        <w:pStyle w:val="ListParagraph"/>
        <w:numPr>
          <w:ilvl w:val="2"/>
          <w:numId w:val="8"/>
        </w:numPr>
        <w:spacing w:line="259" w:lineRule="auto"/>
        <w:rPr>
          <w:rFonts w:asciiTheme="minorHAnsi" w:hAnsiTheme="minorHAnsi" w:cstheme="minorBidi"/>
        </w:rPr>
      </w:pPr>
      <w:r w:rsidRPr="4C09449D">
        <w:rPr>
          <w:rFonts w:asciiTheme="minorHAnsi" w:hAnsiTheme="minorHAnsi" w:cstheme="minorBidi"/>
        </w:rPr>
        <w:t>Obtain viral and chlamydial samples before topical anesthetics are instilled.</w:t>
      </w:r>
    </w:p>
    <w:p w14:paraId="1C557EF3" w14:textId="77777777" w:rsidR="0013338A" w:rsidRDefault="0013338A" w:rsidP="0050167F">
      <w:pPr>
        <w:pStyle w:val="ListParagraph"/>
        <w:numPr>
          <w:ilvl w:val="2"/>
          <w:numId w:val="8"/>
        </w:numPr>
        <w:spacing w:line="259" w:lineRule="auto"/>
        <w:rPr>
          <w:rFonts w:asciiTheme="minorHAnsi" w:hAnsiTheme="minorHAnsi" w:cstheme="minorBidi"/>
        </w:rPr>
      </w:pPr>
      <w:r w:rsidRPr="4C09449D">
        <w:rPr>
          <w:rFonts w:asciiTheme="minorHAnsi" w:hAnsiTheme="minorHAnsi" w:cstheme="minorBidi"/>
        </w:rPr>
        <w:t>Do not use cotton or wooden shafted swabs to collect viral or chlamydial cultures.</w:t>
      </w:r>
    </w:p>
    <w:p w14:paraId="76365470" w14:textId="77777777" w:rsidR="0013338A" w:rsidRDefault="0013338A" w:rsidP="0050167F">
      <w:pPr>
        <w:pStyle w:val="ListParagraph"/>
        <w:numPr>
          <w:ilvl w:val="2"/>
          <w:numId w:val="8"/>
        </w:numPr>
        <w:spacing w:line="259" w:lineRule="auto"/>
        <w:rPr>
          <w:rFonts w:asciiTheme="minorHAnsi" w:hAnsiTheme="minorHAnsi" w:cstheme="minorBidi"/>
        </w:rPr>
      </w:pPr>
      <w:r w:rsidRPr="4C09449D">
        <w:rPr>
          <w:rFonts w:asciiTheme="minorHAnsi" w:hAnsiTheme="minorHAnsi" w:cstheme="minorBidi"/>
        </w:rPr>
        <w:t xml:space="preserve">Send inoculated media and </w:t>
      </w:r>
      <w:proofErr w:type="gramStart"/>
      <w:r w:rsidRPr="4C09449D">
        <w:rPr>
          <w:rFonts w:asciiTheme="minorHAnsi" w:hAnsiTheme="minorHAnsi" w:cstheme="minorBidi"/>
        </w:rPr>
        <w:t>prepared</w:t>
      </w:r>
      <w:proofErr w:type="gramEnd"/>
      <w:r w:rsidRPr="4C09449D">
        <w:rPr>
          <w:rFonts w:asciiTheme="minorHAnsi" w:hAnsiTheme="minorHAnsi" w:cstheme="minorBidi"/>
        </w:rPr>
        <w:t xml:space="preserve"> smears to the Laboratory immediately.</w:t>
      </w:r>
    </w:p>
    <w:p w14:paraId="226F3BF8" w14:textId="77777777" w:rsidR="0013338A" w:rsidRDefault="0013338A" w:rsidP="0050167F">
      <w:pPr>
        <w:pStyle w:val="ListParagraph"/>
        <w:numPr>
          <w:ilvl w:val="2"/>
          <w:numId w:val="8"/>
        </w:numPr>
        <w:spacing w:line="259" w:lineRule="auto"/>
        <w:rPr>
          <w:rFonts w:asciiTheme="minorHAnsi" w:hAnsiTheme="minorHAnsi" w:cstheme="minorBidi"/>
        </w:rPr>
      </w:pPr>
      <w:r w:rsidRPr="4C09449D">
        <w:rPr>
          <w:rFonts w:asciiTheme="minorHAnsi" w:hAnsiTheme="minorHAnsi" w:cstheme="minorBidi"/>
        </w:rPr>
        <w:t>Do not use calcium alginate swabs for specimen collection for viral cultures.</w:t>
      </w:r>
    </w:p>
    <w:p w14:paraId="5124D94D" w14:textId="77777777" w:rsidR="00F10873" w:rsidRDefault="0013338A" w:rsidP="0050167F">
      <w:pPr>
        <w:pStyle w:val="ListParagraph"/>
        <w:numPr>
          <w:ilvl w:val="2"/>
          <w:numId w:val="8"/>
        </w:numPr>
        <w:spacing w:line="259" w:lineRule="auto"/>
        <w:rPr>
          <w:rFonts w:asciiTheme="minorHAnsi" w:hAnsiTheme="minorHAnsi" w:cstheme="minorBidi"/>
        </w:rPr>
      </w:pPr>
      <w:r w:rsidRPr="4C09449D">
        <w:rPr>
          <w:rFonts w:asciiTheme="minorHAnsi" w:hAnsiTheme="minorHAnsi" w:cstheme="minorBidi"/>
        </w:rPr>
        <w:t>If N. gonorrhoeae is suspected, inoculate Thayer-Martin and chocolate plates.</w:t>
      </w:r>
    </w:p>
    <w:p w14:paraId="4BF86DB7" w14:textId="77777777" w:rsidR="00F10873" w:rsidRDefault="0013338A" w:rsidP="0050167F">
      <w:pPr>
        <w:pStyle w:val="ListParagraph"/>
        <w:numPr>
          <w:ilvl w:val="2"/>
          <w:numId w:val="8"/>
        </w:numPr>
        <w:spacing w:line="259" w:lineRule="auto"/>
        <w:rPr>
          <w:rFonts w:asciiTheme="minorHAnsi" w:hAnsiTheme="minorHAnsi" w:cstheme="minorBidi"/>
        </w:rPr>
      </w:pPr>
      <w:r w:rsidRPr="4C09449D">
        <w:rPr>
          <w:rFonts w:asciiTheme="minorHAnsi" w:hAnsiTheme="minorHAnsi" w:cstheme="minorBidi"/>
        </w:rPr>
        <w:lastRenderedPageBreak/>
        <w:t>For anaerobic cultures, use anaerobic transport tube and inoculate media directly.</w:t>
      </w:r>
    </w:p>
    <w:p w14:paraId="67DD8021" w14:textId="755EABF9" w:rsidR="00055985" w:rsidRDefault="0013338A" w:rsidP="0050167F">
      <w:pPr>
        <w:pStyle w:val="ListParagraph"/>
        <w:numPr>
          <w:ilvl w:val="2"/>
          <w:numId w:val="8"/>
        </w:numPr>
        <w:spacing w:line="259" w:lineRule="auto"/>
        <w:rPr>
          <w:rFonts w:asciiTheme="minorHAnsi" w:hAnsiTheme="minorHAnsi" w:cstheme="minorBidi"/>
        </w:rPr>
      </w:pPr>
      <w:r w:rsidRPr="4C09449D">
        <w:rPr>
          <w:rFonts w:asciiTheme="minorHAnsi" w:hAnsiTheme="minorHAnsi" w:cstheme="minorBidi"/>
        </w:rPr>
        <w:t xml:space="preserve">Acanthamoeba sp. is </w:t>
      </w:r>
      <w:proofErr w:type="gramStart"/>
      <w:r w:rsidRPr="4C09449D">
        <w:rPr>
          <w:rFonts w:asciiTheme="minorHAnsi" w:hAnsiTheme="minorHAnsi" w:cstheme="minorBidi"/>
        </w:rPr>
        <w:t>the</w:t>
      </w:r>
      <w:proofErr w:type="gramEnd"/>
      <w:r w:rsidRPr="4C09449D">
        <w:rPr>
          <w:rFonts w:asciiTheme="minorHAnsi" w:hAnsiTheme="minorHAnsi" w:cstheme="minorBidi"/>
        </w:rPr>
        <w:t xml:space="preserve"> parasite associated with ocular infections.</w:t>
      </w:r>
    </w:p>
    <w:p w14:paraId="17A3AA48" w14:textId="288B174A" w:rsidR="4C09449D" w:rsidRDefault="4C09449D" w:rsidP="4C09449D">
      <w:pPr>
        <w:spacing w:line="259" w:lineRule="auto"/>
        <w:rPr>
          <w:rFonts w:asciiTheme="minorHAnsi" w:hAnsiTheme="minorHAnsi" w:cstheme="minorBidi"/>
        </w:rPr>
      </w:pPr>
    </w:p>
    <w:p w14:paraId="56FC26AC" w14:textId="07592ADC" w:rsidR="00F10873" w:rsidRPr="007822DC" w:rsidRDefault="00E80F42" w:rsidP="0050167F">
      <w:pPr>
        <w:pStyle w:val="ListParagraph"/>
        <w:numPr>
          <w:ilvl w:val="0"/>
          <w:numId w:val="25"/>
        </w:numPr>
        <w:spacing w:line="259" w:lineRule="auto"/>
        <w:rPr>
          <w:rFonts w:asciiTheme="minorHAnsi" w:hAnsiTheme="minorHAnsi" w:cstheme="minorBidi"/>
        </w:rPr>
      </w:pPr>
      <w:r w:rsidRPr="4C09449D">
        <w:rPr>
          <w:rFonts w:asciiTheme="minorHAnsi" w:hAnsiTheme="minorHAnsi" w:cstheme="minorBidi"/>
        </w:rPr>
        <w:t>Conjunctival specimens</w:t>
      </w:r>
    </w:p>
    <w:p w14:paraId="36B4C1FA" w14:textId="414864CE" w:rsidR="00F10873" w:rsidRPr="007822DC" w:rsidRDefault="00E80F42" w:rsidP="0050167F">
      <w:pPr>
        <w:pStyle w:val="ListParagraph"/>
        <w:numPr>
          <w:ilvl w:val="1"/>
          <w:numId w:val="25"/>
        </w:numPr>
        <w:spacing w:line="259" w:lineRule="auto"/>
        <w:rPr>
          <w:rFonts w:asciiTheme="minorHAnsi" w:hAnsiTheme="minorHAnsi" w:cstheme="minorBidi"/>
        </w:rPr>
      </w:pPr>
      <w:r w:rsidRPr="4C09449D">
        <w:rPr>
          <w:rFonts w:asciiTheme="minorHAnsi" w:hAnsiTheme="minorHAnsi" w:cstheme="minorBidi"/>
        </w:rPr>
        <w:t>One or two drops of local anesthetic are generally instilled.</w:t>
      </w:r>
    </w:p>
    <w:p w14:paraId="46F5402D" w14:textId="78564CDB" w:rsidR="00F10873" w:rsidRPr="007822DC" w:rsidRDefault="00E80F42" w:rsidP="0050167F">
      <w:pPr>
        <w:pStyle w:val="ListParagraph"/>
        <w:numPr>
          <w:ilvl w:val="1"/>
          <w:numId w:val="25"/>
        </w:numPr>
        <w:spacing w:line="259" w:lineRule="auto"/>
        <w:rPr>
          <w:rFonts w:asciiTheme="minorHAnsi" w:hAnsiTheme="minorHAnsi" w:cstheme="minorBidi"/>
        </w:rPr>
      </w:pPr>
      <w:r w:rsidRPr="4C09449D">
        <w:rPr>
          <w:rFonts w:asciiTheme="minorHAnsi" w:hAnsiTheme="minorHAnsi" w:cstheme="minorBidi"/>
        </w:rPr>
        <w:t>Scrape the lower tarsal conjunctiva with a sterilized kimura spatula.</w:t>
      </w:r>
    </w:p>
    <w:p w14:paraId="5E81C9CB" w14:textId="4F3092E7" w:rsidR="00F10873" w:rsidRPr="007822DC" w:rsidRDefault="00E80F42" w:rsidP="0050167F">
      <w:pPr>
        <w:pStyle w:val="ListParagraph"/>
        <w:numPr>
          <w:ilvl w:val="1"/>
          <w:numId w:val="25"/>
        </w:numPr>
        <w:spacing w:line="259" w:lineRule="auto"/>
        <w:rPr>
          <w:rFonts w:asciiTheme="minorHAnsi" w:hAnsiTheme="minorHAnsi" w:cstheme="minorBidi"/>
        </w:rPr>
      </w:pPr>
      <w:r w:rsidRPr="4C09449D">
        <w:rPr>
          <w:rFonts w:asciiTheme="minorHAnsi" w:hAnsiTheme="minorHAnsi" w:cstheme="minorBidi"/>
        </w:rPr>
        <w:t>Inoculate the appropriate media directly.</w:t>
      </w:r>
    </w:p>
    <w:p w14:paraId="3B4F524D" w14:textId="05175A04" w:rsidR="00F10873" w:rsidRPr="007822DC" w:rsidRDefault="00E80F42" w:rsidP="0050167F">
      <w:pPr>
        <w:pStyle w:val="ListParagraph"/>
        <w:numPr>
          <w:ilvl w:val="1"/>
          <w:numId w:val="25"/>
        </w:numPr>
        <w:spacing w:line="259" w:lineRule="auto"/>
        <w:rPr>
          <w:rFonts w:asciiTheme="minorHAnsi" w:hAnsiTheme="minorHAnsi" w:cstheme="minorBidi"/>
        </w:rPr>
      </w:pPr>
      <w:r w:rsidRPr="4C09449D">
        <w:rPr>
          <w:rFonts w:asciiTheme="minorHAnsi" w:hAnsiTheme="minorHAnsi" w:cstheme="minorBidi"/>
        </w:rPr>
        <w:t>Prepare smears by applying the scraping in a circular manner to a clean glass slide or by compressing material between two glass slides and pulling the slides apart.</w:t>
      </w:r>
    </w:p>
    <w:p w14:paraId="52B6B4B4" w14:textId="3FAF9D50" w:rsidR="00F10873" w:rsidRPr="007822DC" w:rsidRDefault="00E80F42" w:rsidP="0050167F">
      <w:pPr>
        <w:pStyle w:val="ListParagraph"/>
        <w:numPr>
          <w:ilvl w:val="1"/>
          <w:numId w:val="25"/>
        </w:numPr>
        <w:spacing w:line="259" w:lineRule="auto"/>
        <w:rPr>
          <w:rFonts w:asciiTheme="minorHAnsi" w:hAnsiTheme="minorHAnsi" w:cstheme="minorBidi"/>
        </w:rPr>
      </w:pPr>
      <w:r w:rsidRPr="4C09449D">
        <w:rPr>
          <w:rFonts w:asciiTheme="minorHAnsi" w:hAnsiTheme="minorHAnsi" w:cstheme="minorBidi"/>
        </w:rPr>
        <w:t>Alternately, use a sterile swab to sample the inferior tarsal conjunctiva (inside surface of eyelid) and the fornix of the eye. However, organisms are more readily detected in scrapings than from a swab.</w:t>
      </w:r>
    </w:p>
    <w:p w14:paraId="49141193" w14:textId="5DA09F4B" w:rsidR="69CCAA2E" w:rsidRDefault="69CCAA2E" w:rsidP="0050167F">
      <w:pPr>
        <w:pStyle w:val="ListParagraph"/>
        <w:numPr>
          <w:ilvl w:val="0"/>
          <w:numId w:val="25"/>
        </w:numPr>
        <w:spacing w:line="259" w:lineRule="auto"/>
        <w:rPr>
          <w:rFonts w:asciiTheme="minorHAnsi" w:hAnsiTheme="minorHAnsi" w:cstheme="minorBidi"/>
        </w:rPr>
      </w:pPr>
      <w:r w:rsidRPr="4C09449D">
        <w:rPr>
          <w:rFonts w:asciiTheme="minorHAnsi" w:hAnsiTheme="minorHAnsi" w:cstheme="minorBidi"/>
        </w:rPr>
        <w:t>Corneal scraping</w:t>
      </w:r>
    </w:p>
    <w:p w14:paraId="2AFB94D5" w14:textId="27238633" w:rsidR="69CCAA2E" w:rsidRDefault="69CCAA2E" w:rsidP="0050167F">
      <w:pPr>
        <w:pStyle w:val="ListParagraph"/>
        <w:numPr>
          <w:ilvl w:val="1"/>
          <w:numId w:val="25"/>
        </w:numPr>
        <w:spacing w:line="259" w:lineRule="auto"/>
        <w:rPr>
          <w:rFonts w:asciiTheme="minorHAnsi" w:hAnsiTheme="minorHAnsi" w:cstheme="minorBidi"/>
        </w:rPr>
      </w:pPr>
      <w:r w:rsidRPr="4C09449D">
        <w:rPr>
          <w:rFonts w:asciiTheme="minorHAnsi" w:hAnsiTheme="minorHAnsi" w:cstheme="minorBidi"/>
        </w:rPr>
        <w:t xml:space="preserve">Obtain </w:t>
      </w:r>
      <w:r w:rsidR="34BA8A06" w:rsidRPr="4C09449D">
        <w:rPr>
          <w:rFonts w:asciiTheme="minorHAnsi" w:hAnsiTheme="minorHAnsi" w:cstheme="minorBidi"/>
        </w:rPr>
        <w:t>conjunctival</w:t>
      </w:r>
      <w:r w:rsidRPr="4C09449D">
        <w:rPr>
          <w:rFonts w:asciiTheme="minorHAnsi" w:hAnsiTheme="minorHAnsi" w:cstheme="minorBidi"/>
        </w:rPr>
        <w:t xml:space="preserve"> samples prior to corneal scrapings.</w:t>
      </w:r>
    </w:p>
    <w:p w14:paraId="0F669ECD" w14:textId="260B2CC6" w:rsidR="69CCAA2E" w:rsidRDefault="69CCAA2E" w:rsidP="0050167F">
      <w:pPr>
        <w:pStyle w:val="ListParagraph"/>
        <w:numPr>
          <w:ilvl w:val="1"/>
          <w:numId w:val="25"/>
        </w:numPr>
        <w:spacing w:line="259" w:lineRule="auto"/>
        <w:rPr>
          <w:rFonts w:asciiTheme="minorHAnsi" w:hAnsiTheme="minorHAnsi" w:cstheme="minorBidi"/>
        </w:rPr>
      </w:pPr>
      <w:r w:rsidRPr="4C09449D">
        <w:rPr>
          <w:rFonts w:asciiTheme="minorHAnsi" w:hAnsiTheme="minorHAnsi" w:cstheme="minorBidi"/>
        </w:rPr>
        <w:t>One or two drops of topical anesthetic are generally instilled.</w:t>
      </w:r>
    </w:p>
    <w:p w14:paraId="425A0FEB" w14:textId="77F3406B" w:rsidR="69CCAA2E" w:rsidRDefault="69CCAA2E" w:rsidP="0050167F">
      <w:pPr>
        <w:pStyle w:val="ListParagraph"/>
        <w:numPr>
          <w:ilvl w:val="1"/>
          <w:numId w:val="25"/>
        </w:numPr>
        <w:spacing w:line="259" w:lineRule="auto"/>
        <w:rPr>
          <w:rFonts w:asciiTheme="minorHAnsi" w:hAnsiTheme="minorHAnsi" w:cstheme="minorBidi"/>
        </w:rPr>
      </w:pPr>
      <w:r w:rsidRPr="4C09449D">
        <w:rPr>
          <w:rFonts w:asciiTheme="minorHAnsi" w:hAnsiTheme="minorHAnsi" w:cstheme="minorBidi"/>
        </w:rPr>
        <w:t xml:space="preserve">Using short, firm strokes in one direction and scrape multiple areas of ulceration and suppuration with a sterilized kimura spatula. Take care to keep the eye open and not </w:t>
      </w:r>
      <w:proofErr w:type="gramStart"/>
      <w:r w:rsidRPr="4C09449D">
        <w:rPr>
          <w:rFonts w:asciiTheme="minorHAnsi" w:hAnsiTheme="minorHAnsi" w:cstheme="minorBidi"/>
        </w:rPr>
        <w:t>to touch</w:t>
      </w:r>
      <w:proofErr w:type="gramEnd"/>
      <w:r w:rsidRPr="4C09449D">
        <w:rPr>
          <w:rFonts w:asciiTheme="minorHAnsi" w:hAnsiTheme="minorHAnsi" w:cstheme="minorBidi"/>
        </w:rPr>
        <w:t xml:space="preserve"> the eyelashes.</w:t>
      </w:r>
    </w:p>
    <w:p w14:paraId="0F80F506" w14:textId="6A08EFFB" w:rsidR="69CCAA2E" w:rsidRDefault="69CCAA2E" w:rsidP="0050167F">
      <w:pPr>
        <w:pStyle w:val="ListParagraph"/>
        <w:numPr>
          <w:ilvl w:val="1"/>
          <w:numId w:val="25"/>
        </w:numPr>
        <w:spacing w:line="259" w:lineRule="auto"/>
        <w:rPr>
          <w:rFonts w:asciiTheme="minorHAnsi" w:hAnsiTheme="minorHAnsi" w:cstheme="minorBidi"/>
        </w:rPr>
      </w:pPr>
      <w:r w:rsidRPr="4C09449D">
        <w:rPr>
          <w:rFonts w:asciiTheme="minorHAnsi" w:hAnsiTheme="minorHAnsi" w:cstheme="minorBidi"/>
        </w:rPr>
        <w:t xml:space="preserve">Inoculate each scraping directly to appropriate media. Multiple scrapings </w:t>
      </w:r>
      <w:proofErr w:type="gramStart"/>
      <w:r w:rsidRPr="4C09449D">
        <w:rPr>
          <w:rFonts w:asciiTheme="minorHAnsi" w:hAnsiTheme="minorHAnsi" w:cstheme="minorBidi"/>
        </w:rPr>
        <w:t>is</w:t>
      </w:r>
      <w:proofErr w:type="gramEnd"/>
      <w:r w:rsidRPr="4C09449D">
        <w:rPr>
          <w:rFonts w:asciiTheme="minorHAnsi" w:hAnsiTheme="minorHAnsi" w:cstheme="minorBidi"/>
        </w:rPr>
        <w:t xml:space="preserve"> recommended because the depth and extent of viable organisms may vary.</w:t>
      </w:r>
    </w:p>
    <w:p w14:paraId="06E1EEB0" w14:textId="18412DCE" w:rsidR="69CCAA2E" w:rsidRDefault="69CCAA2E" w:rsidP="0050167F">
      <w:pPr>
        <w:pStyle w:val="ListParagraph"/>
        <w:numPr>
          <w:ilvl w:val="1"/>
          <w:numId w:val="25"/>
        </w:numPr>
        <w:spacing w:line="259" w:lineRule="auto"/>
        <w:rPr>
          <w:rFonts w:asciiTheme="minorHAnsi" w:hAnsiTheme="minorHAnsi" w:cstheme="minorBidi"/>
        </w:rPr>
      </w:pPr>
      <w:r w:rsidRPr="4C09449D">
        <w:rPr>
          <w:rFonts w:asciiTheme="minorHAnsi" w:hAnsiTheme="minorHAnsi" w:cstheme="minorBidi"/>
        </w:rPr>
        <w:t>Prepare smears by applying the scraping in a circular manner to a clean glass slide or by compressing material between two glass slides and pulling the slides apart</w:t>
      </w:r>
    </w:p>
    <w:p w14:paraId="54CC0CA2" w14:textId="37AA432D" w:rsidR="5466E387" w:rsidRDefault="5466E387" w:rsidP="0050167F">
      <w:pPr>
        <w:pStyle w:val="ListParagraph"/>
        <w:numPr>
          <w:ilvl w:val="0"/>
          <w:numId w:val="25"/>
        </w:numPr>
        <w:spacing w:line="259" w:lineRule="auto"/>
        <w:rPr>
          <w:rFonts w:asciiTheme="minorHAnsi" w:hAnsiTheme="minorHAnsi" w:cstheme="minorBidi"/>
        </w:rPr>
      </w:pPr>
      <w:r w:rsidRPr="4C09449D">
        <w:rPr>
          <w:rFonts w:asciiTheme="minorHAnsi" w:hAnsiTheme="minorHAnsi" w:cstheme="minorBidi"/>
        </w:rPr>
        <w:t>Intraocular fluid</w:t>
      </w:r>
    </w:p>
    <w:p w14:paraId="68DF99EF" w14:textId="388A13C6" w:rsidR="5466E387" w:rsidRDefault="5466E387" w:rsidP="0050167F">
      <w:pPr>
        <w:pStyle w:val="ListParagraph"/>
        <w:numPr>
          <w:ilvl w:val="1"/>
          <w:numId w:val="25"/>
        </w:numPr>
        <w:spacing w:line="259" w:lineRule="auto"/>
        <w:rPr>
          <w:rFonts w:asciiTheme="minorHAnsi" w:hAnsiTheme="minorHAnsi" w:cstheme="minorBidi"/>
        </w:rPr>
      </w:pPr>
      <w:r w:rsidRPr="4C09449D">
        <w:rPr>
          <w:rFonts w:asciiTheme="minorHAnsi" w:hAnsiTheme="minorHAnsi" w:cstheme="minorBidi"/>
        </w:rPr>
        <w:t>Prepare smears by spreading a drop of material over the surface of a cleaned glass slide.</w:t>
      </w:r>
    </w:p>
    <w:p w14:paraId="1450FCF2" w14:textId="341A5EC6" w:rsidR="5466E387" w:rsidRDefault="5466E387" w:rsidP="0050167F">
      <w:pPr>
        <w:pStyle w:val="ListParagraph"/>
        <w:numPr>
          <w:ilvl w:val="1"/>
          <w:numId w:val="25"/>
        </w:numPr>
        <w:spacing w:line="259" w:lineRule="auto"/>
        <w:rPr>
          <w:rFonts w:asciiTheme="minorHAnsi" w:hAnsiTheme="minorHAnsi" w:cstheme="minorBidi"/>
        </w:rPr>
      </w:pPr>
      <w:r w:rsidRPr="4C09449D">
        <w:rPr>
          <w:rFonts w:asciiTheme="minorHAnsi" w:hAnsiTheme="minorHAnsi" w:cstheme="minorBidi"/>
        </w:rPr>
        <w:t>Use a needle aspiration technique to collect intraocular fluid.</w:t>
      </w:r>
    </w:p>
    <w:p w14:paraId="49BB3871" w14:textId="42B767DA" w:rsidR="5466E387" w:rsidRDefault="5466E387" w:rsidP="0050167F">
      <w:pPr>
        <w:pStyle w:val="ListParagraph"/>
        <w:numPr>
          <w:ilvl w:val="1"/>
          <w:numId w:val="25"/>
        </w:numPr>
        <w:spacing w:line="259" w:lineRule="auto"/>
        <w:rPr>
          <w:rFonts w:asciiTheme="minorHAnsi" w:hAnsiTheme="minorHAnsi" w:cstheme="minorBidi"/>
        </w:rPr>
      </w:pPr>
      <w:r w:rsidRPr="4C09449D">
        <w:rPr>
          <w:rFonts w:asciiTheme="minorHAnsi" w:hAnsiTheme="minorHAnsi" w:cstheme="minorBidi"/>
        </w:rPr>
        <w:t>Inoculate appropriate media directly, and/or immediately transport the samples to the Laboratory in a capped syringe.</w:t>
      </w:r>
    </w:p>
    <w:p w14:paraId="4510FE5B" w14:textId="5F9D7219" w:rsidR="00AE3864" w:rsidRDefault="00AE3864" w:rsidP="00AE3864">
      <w:pPr>
        <w:spacing w:line="259" w:lineRule="auto"/>
        <w:ind w:left="720"/>
        <w:rPr>
          <w:rFonts w:asciiTheme="minorHAnsi" w:hAnsiTheme="minorHAnsi" w:cstheme="minorHAnsi"/>
          <w:b/>
          <w:bCs/>
        </w:rPr>
      </w:pPr>
      <w:r w:rsidRPr="00AE3864">
        <w:rPr>
          <w:rFonts w:asciiTheme="minorHAnsi" w:hAnsiTheme="minorHAnsi" w:cstheme="minorHAnsi"/>
          <w:b/>
          <w:bCs/>
        </w:rPr>
        <w:t>Respiratory</w:t>
      </w:r>
    </w:p>
    <w:p w14:paraId="4B5712D9" w14:textId="63044044" w:rsidR="00AE3864" w:rsidRPr="0088445A" w:rsidRDefault="0088445A" w:rsidP="0050167F">
      <w:pPr>
        <w:pStyle w:val="ListParagraph"/>
        <w:numPr>
          <w:ilvl w:val="0"/>
          <w:numId w:val="24"/>
        </w:numPr>
        <w:spacing w:line="259" w:lineRule="auto"/>
        <w:rPr>
          <w:rFonts w:asciiTheme="minorHAnsi" w:hAnsiTheme="minorHAnsi" w:cstheme="minorBidi"/>
        </w:rPr>
      </w:pPr>
      <w:r w:rsidRPr="4C09449D">
        <w:rPr>
          <w:rFonts w:asciiTheme="minorHAnsi" w:hAnsiTheme="minorHAnsi" w:cstheme="minorBidi"/>
        </w:rPr>
        <w:t>Lower Respiratory</w:t>
      </w:r>
    </w:p>
    <w:p w14:paraId="0B87E587" w14:textId="1ED18E9C" w:rsidR="00A9275F" w:rsidRPr="002B201C" w:rsidRDefault="60C0FDB8" w:rsidP="0050167F">
      <w:pPr>
        <w:pStyle w:val="ListParagraph"/>
        <w:numPr>
          <w:ilvl w:val="1"/>
          <w:numId w:val="24"/>
        </w:numPr>
        <w:spacing w:line="259" w:lineRule="auto"/>
        <w:rPr>
          <w:rFonts w:asciiTheme="minorHAnsi" w:hAnsiTheme="minorHAnsi" w:cstheme="minorBidi"/>
        </w:rPr>
      </w:pPr>
      <w:r w:rsidRPr="4C09449D">
        <w:rPr>
          <w:rFonts w:asciiTheme="minorHAnsi" w:hAnsiTheme="minorHAnsi" w:cstheme="minorBidi"/>
        </w:rPr>
        <w:t>Expectorated sputum</w:t>
      </w:r>
    </w:p>
    <w:p w14:paraId="0A165BE5" w14:textId="271DB493"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 xml:space="preserve">Have the patient rinse </w:t>
      </w:r>
      <w:r w:rsidR="6FC75E59" w:rsidRPr="4C09449D">
        <w:rPr>
          <w:rFonts w:asciiTheme="minorHAnsi" w:hAnsiTheme="minorHAnsi" w:cstheme="minorBidi"/>
        </w:rPr>
        <w:t>their mouth</w:t>
      </w:r>
      <w:r w:rsidRPr="4C09449D">
        <w:rPr>
          <w:rFonts w:asciiTheme="minorHAnsi" w:hAnsiTheme="minorHAnsi" w:cstheme="minorBidi"/>
        </w:rPr>
        <w:t xml:space="preserve"> and gargle with water prior to sputum collection.</w:t>
      </w:r>
    </w:p>
    <w:p w14:paraId="63B97E7A" w14:textId="3E0046AD"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 xml:space="preserve">Instruct the patient not to </w:t>
      </w:r>
      <w:proofErr w:type="gramStart"/>
      <w:r w:rsidRPr="4C09449D">
        <w:rPr>
          <w:rFonts w:asciiTheme="minorHAnsi" w:hAnsiTheme="minorHAnsi" w:cstheme="minorBidi"/>
        </w:rPr>
        <w:t>expectorate</w:t>
      </w:r>
      <w:proofErr w:type="gramEnd"/>
      <w:r w:rsidRPr="4C09449D">
        <w:rPr>
          <w:rFonts w:asciiTheme="minorHAnsi" w:hAnsiTheme="minorHAnsi" w:cstheme="minorBidi"/>
        </w:rPr>
        <w:t xml:space="preserve"> saliva or postnasal discharge into the container.</w:t>
      </w:r>
    </w:p>
    <w:p w14:paraId="488D0782" w14:textId="4700EC5A"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Collect specimens resulting from deep cough in sterile screw-cap cups or other suitable sterile collection assembly.</w:t>
      </w:r>
    </w:p>
    <w:p w14:paraId="05FB42AA" w14:textId="1DCEA3C3" w:rsidR="00A9275F" w:rsidRPr="002B201C" w:rsidRDefault="60C0FDB8" w:rsidP="0050167F">
      <w:pPr>
        <w:pStyle w:val="ListParagraph"/>
        <w:numPr>
          <w:ilvl w:val="1"/>
          <w:numId w:val="24"/>
        </w:numPr>
        <w:spacing w:line="259" w:lineRule="auto"/>
        <w:rPr>
          <w:rFonts w:asciiTheme="minorHAnsi" w:hAnsiTheme="minorHAnsi" w:cstheme="minorBidi"/>
        </w:rPr>
      </w:pPr>
      <w:r w:rsidRPr="4C09449D">
        <w:rPr>
          <w:rFonts w:asciiTheme="minorHAnsi" w:hAnsiTheme="minorHAnsi" w:cstheme="minorBidi"/>
        </w:rPr>
        <w:t>Tracheostomy and endotracheal aspirations</w:t>
      </w:r>
    </w:p>
    <w:p w14:paraId="77FCF032" w14:textId="0337581D"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Aspirate the specimen into a sterile sputum trap.</w:t>
      </w:r>
    </w:p>
    <w:p w14:paraId="6DACE0C1" w14:textId="536D38B8" w:rsidR="00A9275F" w:rsidRPr="002B201C" w:rsidRDefault="60C0FDB8" w:rsidP="0050167F">
      <w:pPr>
        <w:pStyle w:val="ListParagraph"/>
        <w:numPr>
          <w:ilvl w:val="1"/>
          <w:numId w:val="24"/>
        </w:numPr>
        <w:spacing w:line="259" w:lineRule="auto"/>
        <w:rPr>
          <w:rFonts w:asciiTheme="minorHAnsi" w:hAnsiTheme="minorHAnsi" w:cstheme="minorBidi"/>
        </w:rPr>
      </w:pPr>
      <w:r w:rsidRPr="4C09449D">
        <w:rPr>
          <w:rFonts w:asciiTheme="minorHAnsi" w:hAnsiTheme="minorHAnsi" w:cstheme="minorBidi"/>
        </w:rPr>
        <w:t>Bronchoscopy specimens</w:t>
      </w:r>
    </w:p>
    <w:p w14:paraId="51AC252B" w14:textId="305EB1F4"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 xml:space="preserve">Pass the bronchoscope </w:t>
      </w:r>
      <w:proofErr w:type="spellStart"/>
      <w:r w:rsidRPr="4C09449D">
        <w:rPr>
          <w:rFonts w:asciiTheme="minorHAnsi" w:hAnsiTheme="minorHAnsi" w:cstheme="minorBidi"/>
        </w:rPr>
        <w:t>transanally</w:t>
      </w:r>
      <w:proofErr w:type="spellEnd"/>
      <w:r w:rsidRPr="4C09449D">
        <w:rPr>
          <w:rFonts w:asciiTheme="minorHAnsi" w:hAnsiTheme="minorHAnsi" w:cstheme="minorBidi"/>
        </w:rPr>
        <w:t xml:space="preserve"> or </w:t>
      </w:r>
      <w:proofErr w:type="spellStart"/>
      <w:r w:rsidRPr="4C09449D">
        <w:rPr>
          <w:rFonts w:asciiTheme="minorHAnsi" w:hAnsiTheme="minorHAnsi" w:cstheme="minorBidi"/>
        </w:rPr>
        <w:t>transorally</w:t>
      </w:r>
      <w:proofErr w:type="spellEnd"/>
      <w:r w:rsidRPr="4C09449D">
        <w:rPr>
          <w:rFonts w:asciiTheme="minorHAnsi" w:hAnsiTheme="minorHAnsi" w:cstheme="minorBidi"/>
        </w:rPr>
        <w:t xml:space="preserve"> in non-intubated patients or via the endotracheal tube in intubated patients.</w:t>
      </w:r>
    </w:p>
    <w:p w14:paraId="2944BC8B" w14:textId="19B4B9DD"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 xml:space="preserve">Wedge the tip of the bronchoscope in a segmental (for bronchial wash) or subsegmental (for bronchoalveolar lavage) bronchus. c. </w:t>
      </w:r>
    </w:p>
    <w:p w14:paraId="00A62C5A" w14:textId="1D10923D"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To obtain specimens</w:t>
      </w:r>
      <w:r w:rsidR="5CB4C1FB" w:rsidRPr="4C09449D">
        <w:rPr>
          <w:rFonts w:asciiTheme="minorHAnsi" w:hAnsiTheme="minorHAnsi" w:cstheme="minorBidi"/>
        </w:rPr>
        <w:t>:</w:t>
      </w:r>
    </w:p>
    <w:p w14:paraId="128BFA3B" w14:textId="61D185F6" w:rsidR="00A9275F" w:rsidRPr="002B201C" w:rsidRDefault="60C0FDB8" w:rsidP="0050167F">
      <w:pPr>
        <w:pStyle w:val="ListParagraph"/>
        <w:numPr>
          <w:ilvl w:val="3"/>
          <w:numId w:val="24"/>
        </w:numPr>
        <w:spacing w:line="259" w:lineRule="auto"/>
        <w:rPr>
          <w:rFonts w:asciiTheme="minorHAnsi" w:hAnsiTheme="minorHAnsi" w:cstheme="minorBidi"/>
        </w:rPr>
      </w:pPr>
      <w:r w:rsidRPr="4C09449D">
        <w:rPr>
          <w:rFonts w:asciiTheme="minorHAnsi" w:hAnsiTheme="minorHAnsi" w:cstheme="minorBidi"/>
        </w:rPr>
        <w:t>Bronchial wash or bronchoalveolar lavage:</w:t>
      </w:r>
    </w:p>
    <w:p w14:paraId="0DF5BE13" w14:textId="59E324CF" w:rsidR="00A9275F" w:rsidRPr="002B201C" w:rsidRDefault="60C0FDB8" w:rsidP="0050167F">
      <w:pPr>
        <w:pStyle w:val="ListParagraph"/>
        <w:numPr>
          <w:ilvl w:val="4"/>
          <w:numId w:val="24"/>
        </w:numPr>
        <w:spacing w:line="259" w:lineRule="auto"/>
        <w:rPr>
          <w:rFonts w:asciiTheme="minorHAnsi" w:hAnsiTheme="minorHAnsi" w:cstheme="minorBidi"/>
        </w:rPr>
      </w:pPr>
      <w:r w:rsidRPr="4C09449D">
        <w:rPr>
          <w:rFonts w:asciiTheme="minorHAnsi" w:hAnsiTheme="minorHAnsi" w:cstheme="minorBidi"/>
        </w:rPr>
        <w:t>Inject sterile nonbacteriostatic 0.85% NaCl from a syringe through a biopsy channel of the bronchoscope.</w:t>
      </w:r>
    </w:p>
    <w:p w14:paraId="3BE38408" w14:textId="5E502560" w:rsidR="00A9275F" w:rsidRPr="002B201C" w:rsidRDefault="60C0FDB8" w:rsidP="0050167F">
      <w:pPr>
        <w:pStyle w:val="ListParagraph"/>
        <w:numPr>
          <w:ilvl w:val="4"/>
          <w:numId w:val="24"/>
        </w:numPr>
        <w:spacing w:line="259" w:lineRule="auto"/>
        <w:rPr>
          <w:rFonts w:asciiTheme="minorHAnsi" w:hAnsiTheme="minorHAnsi" w:cstheme="minorBidi"/>
        </w:rPr>
      </w:pPr>
      <w:r w:rsidRPr="4C09449D">
        <w:rPr>
          <w:rFonts w:asciiTheme="minorHAnsi" w:hAnsiTheme="minorHAnsi" w:cstheme="minorBidi"/>
        </w:rPr>
        <w:t>Gently suction the 0.85% NaCl into a sterile container before administering the next aliquot. Keep aliquot separate during collection.</w:t>
      </w:r>
    </w:p>
    <w:p w14:paraId="543F408B" w14:textId="31251E82" w:rsidR="00A9275F" w:rsidRPr="002B201C" w:rsidRDefault="60C0FDB8" w:rsidP="0050167F">
      <w:pPr>
        <w:pStyle w:val="ListParagraph"/>
        <w:numPr>
          <w:ilvl w:val="4"/>
          <w:numId w:val="24"/>
        </w:numPr>
        <w:spacing w:line="259" w:lineRule="auto"/>
        <w:rPr>
          <w:rFonts w:asciiTheme="minorHAnsi" w:hAnsiTheme="minorHAnsi" w:cstheme="minorBidi"/>
        </w:rPr>
      </w:pPr>
      <w:r w:rsidRPr="4C09449D">
        <w:rPr>
          <w:rFonts w:asciiTheme="minorHAnsi" w:hAnsiTheme="minorHAnsi" w:cstheme="minorBidi"/>
        </w:rPr>
        <w:lastRenderedPageBreak/>
        <w:t>Combine aliquots from the same site for microbiology cultures and smears, but aliquots from separate sites (example right upper lobe and right lower lobe) are combined only after consultation with the ordering physician.</w:t>
      </w:r>
    </w:p>
    <w:p w14:paraId="5416A378" w14:textId="329D2C97" w:rsidR="00A9275F" w:rsidRPr="002B201C" w:rsidRDefault="60C0FDB8" w:rsidP="0050167F">
      <w:pPr>
        <w:pStyle w:val="ListParagraph"/>
        <w:numPr>
          <w:ilvl w:val="3"/>
          <w:numId w:val="24"/>
        </w:numPr>
        <w:spacing w:line="259" w:lineRule="auto"/>
        <w:rPr>
          <w:rFonts w:asciiTheme="minorHAnsi" w:hAnsiTheme="minorHAnsi" w:cstheme="minorBidi"/>
        </w:rPr>
      </w:pPr>
      <w:r w:rsidRPr="4C09449D">
        <w:rPr>
          <w:rFonts w:asciiTheme="minorHAnsi" w:hAnsiTheme="minorHAnsi" w:cstheme="minorBidi"/>
        </w:rPr>
        <w:t>Bronchial brush specimens</w:t>
      </w:r>
      <w:r w:rsidR="08AA1623" w:rsidRPr="4C09449D">
        <w:rPr>
          <w:rFonts w:asciiTheme="minorHAnsi" w:hAnsiTheme="minorHAnsi" w:cstheme="minorBidi"/>
        </w:rPr>
        <w:t>:</w:t>
      </w:r>
    </w:p>
    <w:p w14:paraId="2852674A" w14:textId="666053D9" w:rsidR="00A9275F" w:rsidRPr="002B201C" w:rsidRDefault="60C0FDB8" w:rsidP="0050167F">
      <w:pPr>
        <w:pStyle w:val="ListParagraph"/>
        <w:numPr>
          <w:ilvl w:val="4"/>
          <w:numId w:val="24"/>
        </w:numPr>
        <w:spacing w:line="259" w:lineRule="auto"/>
        <w:rPr>
          <w:rFonts w:asciiTheme="minorHAnsi" w:hAnsiTheme="minorHAnsi" w:cstheme="minorBidi"/>
        </w:rPr>
      </w:pPr>
      <w:r w:rsidRPr="4C09449D">
        <w:rPr>
          <w:rFonts w:asciiTheme="minorHAnsi" w:hAnsiTheme="minorHAnsi" w:cstheme="minorBidi"/>
        </w:rPr>
        <w:t>Insert a telescoping double catheter plugged with polyethylene glycol at the distal end through the biopsy channel of the bronchoscope.</w:t>
      </w:r>
    </w:p>
    <w:p w14:paraId="796EED11" w14:textId="74AE338A" w:rsidR="00A9275F" w:rsidRPr="002B201C" w:rsidRDefault="60C0FDB8" w:rsidP="0050167F">
      <w:pPr>
        <w:pStyle w:val="ListParagraph"/>
        <w:numPr>
          <w:ilvl w:val="4"/>
          <w:numId w:val="24"/>
        </w:numPr>
        <w:spacing w:line="259" w:lineRule="auto"/>
        <w:rPr>
          <w:rFonts w:asciiTheme="minorHAnsi" w:hAnsiTheme="minorHAnsi" w:cstheme="minorBidi"/>
        </w:rPr>
      </w:pPr>
      <w:r w:rsidRPr="4C09449D">
        <w:rPr>
          <w:rFonts w:asciiTheme="minorHAnsi" w:hAnsiTheme="minorHAnsi" w:cstheme="minorBidi"/>
        </w:rPr>
        <w:t xml:space="preserve">Transport in 2 ml sterile </w:t>
      </w:r>
      <w:proofErr w:type="gramStart"/>
      <w:r w:rsidRPr="4C09449D">
        <w:rPr>
          <w:rFonts w:asciiTheme="minorHAnsi" w:hAnsiTheme="minorHAnsi" w:cstheme="minorBidi"/>
        </w:rPr>
        <w:t>saline, and</w:t>
      </w:r>
      <w:proofErr w:type="gramEnd"/>
      <w:r w:rsidRPr="4C09449D">
        <w:rPr>
          <w:rFonts w:asciiTheme="minorHAnsi" w:hAnsiTheme="minorHAnsi" w:cstheme="minorBidi"/>
        </w:rPr>
        <w:t xml:space="preserve"> obtain from the Microbiology department.</w:t>
      </w:r>
    </w:p>
    <w:p w14:paraId="20351FF9" w14:textId="4CB51197" w:rsidR="00A9275F" w:rsidRPr="002B201C" w:rsidRDefault="60C0FDB8" w:rsidP="0050167F">
      <w:pPr>
        <w:pStyle w:val="ListParagraph"/>
        <w:numPr>
          <w:ilvl w:val="0"/>
          <w:numId w:val="24"/>
        </w:numPr>
        <w:spacing w:line="259" w:lineRule="auto"/>
        <w:rPr>
          <w:rFonts w:asciiTheme="minorHAnsi" w:hAnsiTheme="minorHAnsi" w:cstheme="minorBidi"/>
        </w:rPr>
      </w:pPr>
      <w:r w:rsidRPr="4C09449D">
        <w:rPr>
          <w:rFonts w:asciiTheme="minorHAnsi" w:hAnsiTheme="minorHAnsi" w:cstheme="minorBidi"/>
        </w:rPr>
        <w:t>Upper Respiratory Tract</w:t>
      </w:r>
    </w:p>
    <w:p w14:paraId="1080AAEB" w14:textId="05F1BB61" w:rsidR="00A9275F" w:rsidRPr="002B201C" w:rsidRDefault="60C0FDB8" w:rsidP="0050167F">
      <w:pPr>
        <w:pStyle w:val="ListParagraph"/>
        <w:numPr>
          <w:ilvl w:val="1"/>
          <w:numId w:val="24"/>
        </w:numPr>
        <w:spacing w:line="259" w:lineRule="auto"/>
        <w:rPr>
          <w:rFonts w:asciiTheme="minorHAnsi" w:hAnsiTheme="minorHAnsi" w:cstheme="minorBidi"/>
        </w:rPr>
      </w:pPr>
      <w:r w:rsidRPr="4C09449D">
        <w:rPr>
          <w:rFonts w:asciiTheme="minorHAnsi" w:hAnsiTheme="minorHAnsi" w:cstheme="minorBidi"/>
        </w:rPr>
        <w:t>Throat (pharyngeal specimens)</w:t>
      </w:r>
    </w:p>
    <w:p w14:paraId="70DEA93B" w14:textId="65B95E23"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Do not obtain throat samples if epiglottis is inflamed, as sampling may cause serious respiratory obstruction.</w:t>
      </w:r>
    </w:p>
    <w:p w14:paraId="1FC6314B" w14:textId="36D48DFC"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Depress tongue gently with tongue depressor.</w:t>
      </w:r>
    </w:p>
    <w:p w14:paraId="456D2D28" w14:textId="3DE17F9A"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Extend sterile swab between the tonsillar pillars and behind the uvula. Avoid touching the cheeks, tongue, uvula, or lips.</w:t>
      </w:r>
    </w:p>
    <w:p w14:paraId="634D6FFF" w14:textId="323A5352"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Sweep the swab back and forth across the posterior pharynx, tonsillar areas, and any inflamed or ulcerated areas to obtain a sample.</w:t>
      </w:r>
    </w:p>
    <w:p w14:paraId="205D5AD2" w14:textId="66D09CAC" w:rsidR="00A9275F" w:rsidRPr="002B201C" w:rsidRDefault="60C0FDB8" w:rsidP="0050167F">
      <w:pPr>
        <w:pStyle w:val="ListParagraph"/>
        <w:numPr>
          <w:ilvl w:val="1"/>
          <w:numId w:val="24"/>
        </w:numPr>
        <w:spacing w:line="259" w:lineRule="auto"/>
        <w:rPr>
          <w:rFonts w:asciiTheme="minorHAnsi" w:hAnsiTheme="minorHAnsi" w:cstheme="minorBidi"/>
        </w:rPr>
      </w:pPr>
      <w:r w:rsidRPr="4C09449D">
        <w:rPr>
          <w:rFonts w:asciiTheme="minorHAnsi" w:hAnsiTheme="minorHAnsi" w:cstheme="minorBidi"/>
        </w:rPr>
        <w:t>Nasal swabs</w:t>
      </w:r>
    </w:p>
    <w:p w14:paraId="1C9B3560" w14:textId="5690571C"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 xml:space="preserve">Insert swab into the nose until resistance is met at the level of the </w:t>
      </w:r>
      <w:proofErr w:type="spellStart"/>
      <w:r w:rsidRPr="4C09449D">
        <w:rPr>
          <w:rFonts w:asciiTheme="minorHAnsi" w:hAnsiTheme="minorHAnsi" w:cstheme="minorBidi"/>
        </w:rPr>
        <w:t>turbinates</w:t>
      </w:r>
      <w:proofErr w:type="spellEnd"/>
      <w:r w:rsidRPr="4C09449D">
        <w:rPr>
          <w:rFonts w:asciiTheme="minorHAnsi" w:hAnsiTheme="minorHAnsi" w:cstheme="minorBidi"/>
        </w:rPr>
        <w:t>.</w:t>
      </w:r>
    </w:p>
    <w:p w14:paraId="3047BE1F" w14:textId="4A05B680"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Rotate the swab against the nasal mucosa.</w:t>
      </w:r>
    </w:p>
    <w:p w14:paraId="4A563FA5" w14:textId="0AB5F1E6"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Repeat the process on the other side.</w:t>
      </w:r>
    </w:p>
    <w:p w14:paraId="172A57BB" w14:textId="3A3A8F90" w:rsidR="00A9275F" w:rsidRPr="002B201C" w:rsidRDefault="60C0FDB8" w:rsidP="0050167F">
      <w:pPr>
        <w:pStyle w:val="ListParagraph"/>
        <w:numPr>
          <w:ilvl w:val="1"/>
          <w:numId w:val="24"/>
        </w:numPr>
        <w:spacing w:line="259" w:lineRule="auto"/>
        <w:rPr>
          <w:rFonts w:asciiTheme="minorHAnsi" w:hAnsiTheme="minorHAnsi" w:cstheme="minorBidi"/>
        </w:rPr>
      </w:pPr>
      <w:r w:rsidRPr="4C09449D">
        <w:rPr>
          <w:rFonts w:asciiTheme="minorHAnsi" w:hAnsiTheme="minorHAnsi" w:cstheme="minorBidi"/>
        </w:rPr>
        <w:t>Nasopharyngeal washing for Mycoplasma/Ureaplasma.</w:t>
      </w:r>
    </w:p>
    <w:p w14:paraId="773D6052" w14:textId="3DF64740"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Swab the nasopharynx with a rayon or Dacron swab to loosen the epithelial cells.</w:t>
      </w:r>
    </w:p>
    <w:p w14:paraId="580632B7" w14:textId="2086CF2B"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Insert tubing (3 to 4 inches long) attached to a syringe containing 1 to 2 mL of sterile saline into the nasopharynx. The butterfly tubing infusion set is recommended. As a source of tubing, the butterfly may be clipped off leaving 3 - 4 inches of tubing attached to a syringe hub.</w:t>
      </w:r>
    </w:p>
    <w:p w14:paraId="6DE4E084" w14:textId="51E5DEFA"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Immediately flush saline into the N-P area and then draw the wash back into the syringe. NOTE: the washing should contain congestive material.</w:t>
      </w:r>
    </w:p>
    <w:p w14:paraId="6FDCEDB6" w14:textId="23A50187"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Expel the washing into respiratory virus transport media.</w:t>
      </w:r>
    </w:p>
    <w:p w14:paraId="028DEE47" w14:textId="4A681ABC" w:rsidR="00A9275F" w:rsidRPr="002B201C" w:rsidRDefault="60C0FDB8" w:rsidP="0050167F">
      <w:pPr>
        <w:pStyle w:val="ListParagraph"/>
        <w:numPr>
          <w:ilvl w:val="1"/>
          <w:numId w:val="24"/>
        </w:numPr>
        <w:spacing w:line="259" w:lineRule="auto"/>
        <w:rPr>
          <w:rFonts w:asciiTheme="minorHAnsi" w:hAnsiTheme="minorHAnsi" w:cstheme="minorBidi"/>
        </w:rPr>
      </w:pPr>
      <w:r w:rsidRPr="4C09449D">
        <w:rPr>
          <w:rFonts w:asciiTheme="minorHAnsi" w:hAnsiTheme="minorHAnsi" w:cstheme="minorBidi"/>
        </w:rPr>
        <w:t>Nasopharyngeal swabs – For SARS-CoV-2 (CoVID-</w:t>
      </w:r>
      <w:proofErr w:type="gramStart"/>
      <w:r w:rsidRPr="4C09449D">
        <w:rPr>
          <w:rFonts w:asciiTheme="minorHAnsi" w:hAnsiTheme="minorHAnsi" w:cstheme="minorBidi"/>
        </w:rPr>
        <w:t>19)Flu</w:t>
      </w:r>
      <w:proofErr w:type="gramEnd"/>
      <w:r w:rsidRPr="4C09449D">
        <w:rPr>
          <w:rFonts w:asciiTheme="minorHAnsi" w:hAnsiTheme="minorHAnsi" w:cstheme="minorBidi"/>
        </w:rPr>
        <w:t xml:space="preserve">/RSV testing or Respiratory Panel by PCR </w:t>
      </w:r>
    </w:p>
    <w:p w14:paraId="5C177147" w14:textId="1163F44E"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 xml:space="preserve">Carefully insert a mini-tip swab through the nose into the posterior </w:t>
      </w:r>
      <w:proofErr w:type="gramStart"/>
      <w:r w:rsidRPr="4C09449D">
        <w:rPr>
          <w:rFonts w:asciiTheme="minorHAnsi" w:hAnsiTheme="minorHAnsi" w:cstheme="minorBidi"/>
        </w:rPr>
        <w:t>nasopharynx, and</w:t>
      </w:r>
      <w:proofErr w:type="gramEnd"/>
      <w:r w:rsidRPr="4C09449D">
        <w:rPr>
          <w:rFonts w:asciiTheme="minorHAnsi" w:hAnsiTheme="minorHAnsi" w:cstheme="minorBidi"/>
        </w:rPr>
        <w:t xml:space="preserve"> rotate the swab.</w:t>
      </w:r>
    </w:p>
    <w:p w14:paraId="0730611B" w14:textId="7812B2B6"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Keep the swab near the septum and floor of the nose.</w:t>
      </w:r>
    </w:p>
    <w:p w14:paraId="7CEEC9CB" w14:textId="78DA1C52"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 xml:space="preserve">Place </w:t>
      </w:r>
      <w:proofErr w:type="gramStart"/>
      <w:r w:rsidRPr="4C09449D">
        <w:rPr>
          <w:rFonts w:asciiTheme="minorHAnsi" w:hAnsiTheme="minorHAnsi" w:cstheme="minorBidi"/>
        </w:rPr>
        <w:t>swab</w:t>
      </w:r>
      <w:proofErr w:type="gramEnd"/>
      <w:r w:rsidRPr="4C09449D">
        <w:rPr>
          <w:rFonts w:asciiTheme="minorHAnsi" w:hAnsiTheme="minorHAnsi" w:cstheme="minorBidi"/>
        </w:rPr>
        <w:t xml:space="preserve"> in Universal Transport Media.</w:t>
      </w:r>
    </w:p>
    <w:p w14:paraId="4081D328" w14:textId="5785AC9F" w:rsidR="00A9275F" w:rsidRPr="002B201C" w:rsidRDefault="60C0FDB8" w:rsidP="0050167F">
      <w:pPr>
        <w:pStyle w:val="ListParagraph"/>
        <w:numPr>
          <w:ilvl w:val="1"/>
          <w:numId w:val="24"/>
        </w:numPr>
        <w:spacing w:line="259" w:lineRule="auto"/>
        <w:rPr>
          <w:rFonts w:asciiTheme="minorHAnsi" w:hAnsiTheme="minorHAnsi" w:cstheme="minorBidi"/>
        </w:rPr>
      </w:pPr>
      <w:r w:rsidRPr="4C09449D">
        <w:rPr>
          <w:rFonts w:asciiTheme="minorHAnsi" w:hAnsiTheme="minorHAnsi" w:cstheme="minorBidi"/>
        </w:rPr>
        <w:t>Sinus aspirates</w:t>
      </w:r>
    </w:p>
    <w:p w14:paraId="1E88457F" w14:textId="6EA36692"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Using a syringe aspiration technique, obtain material from maxillary, frontal, or other sinuses.</w:t>
      </w:r>
    </w:p>
    <w:p w14:paraId="4ECFEE47" w14:textId="40696F39"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Place the contents into an anaerobic transport system.</w:t>
      </w:r>
    </w:p>
    <w:p w14:paraId="1645B91A" w14:textId="4AE4D755" w:rsidR="00A9275F" w:rsidRPr="002B201C" w:rsidRDefault="60C0FDB8" w:rsidP="0050167F">
      <w:pPr>
        <w:pStyle w:val="ListParagraph"/>
        <w:numPr>
          <w:ilvl w:val="1"/>
          <w:numId w:val="24"/>
        </w:numPr>
        <w:spacing w:line="259" w:lineRule="auto"/>
        <w:rPr>
          <w:rFonts w:asciiTheme="minorHAnsi" w:hAnsiTheme="minorHAnsi" w:cstheme="minorBidi"/>
        </w:rPr>
      </w:pPr>
      <w:proofErr w:type="spellStart"/>
      <w:r w:rsidRPr="4C09449D">
        <w:rPr>
          <w:rFonts w:asciiTheme="minorHAnsi" w:hAnsiTheme="minorHAnsi" w:cstheme="minorBidi"/>
        </w:rPr>
        <w:t>Tympanocentesis</w:t>
      </w:r>
      <w:proofErr w:type="spellEnd"/>
      <w:r w:rsidRPr="4C09449D">
        <w:rPr>
          <w:rFonts w:asciiTheme="minorHAnsi" w:hAnsiTheme="minorHAnsi" w:cstheme="minorBidi"/>
        </w:rPr>
        <w:t xml:space="preserve"> fluid</w:t>
      </w:r>
    </w:p>
    <w:p w14:paraId="39F4A558" w14:textId="6A4A49AD"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Clean the external canal with mild detergent.</w:t>
      </w:r>
    </w:p>
    <w:p w14:paraId="60BA7536" w14:textId="3A81485E"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Using a syringe aspiration technique, the physician will obtain the fluid from the eardrum. Send the specimen in a sterile container to the lab.</w:t>
      </w:r>
    </w:p>
    <w:p w14:paraId="5C3AB446" w14:textId="74D9CB65" w:rsidR="00A9275F" w:rsidRPr="002B201C" w:rsidRDefault="60C0FDB8"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If the eardrum is ruptured, collect exudate by inserting a sterile swab through an auditory speculum</w:t>
      </w:r>
    </w:p>
    <w:p w14:paraId="13307E18" w14:textId="2033809D" w:rsidR="00A9275F" w:rsidRPr="002B201C" w:rsidRDefault="5EB47939" w:rsidP="0050167F">
      <w:pPr>
        <w:pStyle w:val="ListParagraph"/>
        <w:numPr>
          <w:ilvl w:val="1"/>
          <w:numId w:val="24"/>
        </w:numPr>
        <w:spacing w:line="259" w:lineRule="auto"/>
        <w:rPr>
          <w:rFonts w:asciiTheme="minorHAnsi" w:hAnsiTheme="minorHAnsi" w:cstheme="minorBidi"/>
        </w:rPr>
      </w:pPr>
      <w:r w:rsidRPr="4C09449D">
        <w:rPr>
          <w:rFonts w:asciiTheme="minorHAnsi" w:hAnsiTheme="minorHAnsi" w:cstheme="minorBidi"/>
        </w:rPr>
        <w:lastRenderedPageBreak/>
        <w:t>Middle ear</w:t>
      </w:r>
    </w:p>
    <w:p w14:paraId="08A1D821" w14:textId="755ADAA9" w:rsidR="00A9275F" w:rsidRPr="002B201C" w:rsidRDefault="5EB47939"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Submitted primarily to diagnose middle ear infections only if previous therapy has failed.</w:t>
      </w:r>
    </w:p>
    <w:p w14:paraId="1F3F6909" w14:textId="54BE8C12" w:rsidR="00A9275F" w:rsidRPr="002B201C" w:rsidRDefault="5EB47939"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The physician will obtain the fluid from behind the eardrum by a syringe aspiration.</w:t>
      </w:r>
    </w:p>
    <w:p w14:paraId="41921F2E" w14:textId="7DFD93F1" w:rsidR="00A9275F" w:rsidRPr="002B201C" w:rsidRDefault="5EB47939"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Send the specimen in a sterile container or send it in the syringe.</w:t>
      </w:r>
    </w:p>
    <w:p w14:paraId="6ACC3355" w14:textId="44886F4A" w:rsidR="00A9275F" w:rsidRPr="002B201C" w:rsidRDefault="5EB47939" w:rsidP="0050167F">
      <w:pPr>
        <w:pStyle w:val="ListParagraph"/>
        <w:numPr>
          <w:ilvl w:val="2"/>
          <w:numId w:val="24"/>
        </w:numPr>
        <w:spacing w:line="259" w:lineRule="auto"/>
        <w:rPr>
          <w:rFonts w:asciiTheme="minorHAnsi" w:hAnsiTheme="minorHAnsi" w:cstheme="minorBidi"/>
        </w:rPr>
      </w:pPr>
      <w:r w:rsidRPr="4C09449D">
        <w:rPr>
          <w:rFonts w:asciiTheme="minorHAnsi" w:hAnsiTheme="minorHAnsi" w:cstheme="minorBidi"/>
        </w:rPr>
        <w:t>If eardrum is ruptured, collect exudate by inserting sterile swab through an auditory speculum.</w:t>
      </w:r>
    </w:p>
    <w:p w14:paraId="0276BC27" w14:textId="03F610AE" w:rsidR="00A9275F" w:rsidRPr="002B201C" w:rsidRDefault="00A9275F" w:rsidP="4C09449D">
      <w:pPr>
        <w:spacing w:line="259" w:lineRule="auto"/>
        <w:rPr>
          <w:rFonts w:asciiTheme="minorHAnsi" w:hAnsiTheme="minorHAnsi" w:cstheme="minorBidi"/>
        </w:rPr>
      </w:pPr>
    </w:p>
    <w:p w14:paraId="6E73DDE0" w14:textId="3644DB81" w:rsidR="00A9275F" w:rsidRPr="002B201C" w:rsidRDefault="5EB47939" w:rsidP="25A27333">
      <w:pPr>
        <w:spacing w:line="259" w:lineRule="auto"/>
        <w:ind w:firstLine="720"/>
        <w:rPr>
          <w:rFonts w:asciiTheme="minorHAnsi" w:hAnsiTheme="minorHAnsi" w:cstheme="minorBidi"/>
          <w:b/>
          <w:bCs/>
        </w:rPr>
      </w:pPr>
      <w:r w:rsidRPr="25A27333">
        <w:rPr>
          <w:rFonts w:asciiTheme="minorHAnsi" w:hAnsiTheme="minorHAnsi" w:cstheme="minorBidi"/>
          <w:b/>
          <w:bCs/>
        </w:rPr>
        <w:t>Tissues – Subcutaneous and Skin</w:t>
      </w:r>
    </w:p>
    <w:p w14:paraId="6D615B3E" w14:textId="4469B53F" w:rsidR="00A9275F" w:rsidRPr="002B201C" w:rsidRDefault="7EE504DC" w:rsidP="0050167F">
      <w:pPr>
        <w:pStyle w:val="ListParagraph"/>
        <w:numPr>
          <w:ilvl w:val="0"/>
          <w:numId w:val="7"/>
        </w:numPr>
        <w:spacing w:line="259" w:lineRule="auto"/>
        <w:rPr>
          <w:rFonts w:asciiTheme="minorHAnsi" w:hAnsiTheme="minorHAnsi" w:cstheme="minorBidi"/>
        </w:rPr>
      </w:pPr>
      <w:r w:rsidRPr="4C09449D">
        <w:rPr>
          <w:rFonts w:asciiTheme="minorHAnsi" w:hAnsiTheme="minorHAnsi" w:cstheme="minorBidi"/>
        </w:rPr>
        <w:t>Burn specimens</w:t>
      </w:r>
    </w:p>
    <w:p w14:paraId="6CC54ED7" w14:textId="62F2622A" w:rsidR="00A9275F" w:rsidRPr="002B201C" w:rsidRDefault="7EE504DC" w:rsidP="0050167F">
      <w:pPr>
        <w:pStyle w:val="ListParagraph"/>
        <w:numPr>
          <w:ilvl w:val="1"/>
          <w:numId w:val="7"/>
        </w:numPr>
        <w:spacing w:line="259" w:lineRule="auto"/>
        <w:rPr>
          <w:rFonts w:asciiTheme="minorHAnsi" w:hAnsiTheme="minorHAnsi" w:cstheme="minorBidi"/>
        </w:rPr>
      </w:pPr>
      <w:r w:rsidRPr="4C09449D">
        <w:rPr>
          <w:rFonts w:asciiTheme="minorHAnsi" w:hAnsiTheme="minorHAnsi" w:cstheme="minorBidi"/>
        </w:rPr>
        <w:t>Disinfect the surface of the burn with 70% alcohol and then with an iodine solution. Allow the disinfectant to dry prior to collecting the specimen.</w:t>
      </w:r>
    </w:p>
    <w:p w14:paraId="5AA8C45A" w14:textId="3BA0DAA9" w:rsidR="00A9275F" w:rsidRPr="002B201C" w:rsidRDefault="7EE504DC" w:rsidP="0050167F">
      <w:pPr>
        <w:pStyle w:val="ListParagraph"/>
        <w:numPr>
          <w:ilvl w:val="1"/>
          <w:numId w:val="7"/>
        </w:numPr>
        <w:spacing w:line="259" w:lineRule="auto"/>
        <w:rPr>
          <w:rFonts w:asciiTheme="minorHAnsi" w:hAnsiTheme="minorHAnsi" w:cstheme="minorBidi"/>
        </w:rPr>
      </w:pPr>
      <w:r w:rsidRPr="4C09449D">
        <w:rPr>
          <w:rFonts w:asciiTheme="minorHAnsi" w:hAnsiTheme="minorHAnsi" w:cstheme="minorBidi"/>
        </w:rPr>
        <w:t>Collect a punch biopsy sample, 3 to 4 mm, for quantitative culture.</w:t>
      </w:r>
    </w:p>
    <w:p w14:paraId="172CC673" w14:textId="610824FA" w:rsidR="00A9275F" w:rsidRPr="002B201C" w:rsidRDefault="7EE504DC" w:rsidP="0050167F">
      <w:pPr>
        <w:pStyle w:val="ListParagraph"/>
        <w:numPr>
          <w:ilvl w:val="0"/>
          <w:numId w:val="7"/>
        </w:numPr>
        <w:spacing w:line="259" w:lineRule="auto"/>
        <w:rPr>
          <w:rFonts w:asciiTheme="minorHAnsi" w:hAnsiTheme="minorHAnsi" w:cstheme="minorBidi"/>
        </w:rPr>
      </w:pPr>
      <w:r w:rsidRPr="4C09449D">
        <w:rPr>
          <w:rFonts w:asciiTheme="minorHAnsi" w:hAnsiTheme="minorHAnsi" w:cstheme="minorBidi"/>
        </w:rPr>
        <w:t>Superficial wound, bacterial</w:t>
      </w:r>
    </w:p>
    <w:p w14:paraId="759C619D" w14:textId="0B653262" w:rsidR="00A9275F" w:rsidRPr="002B201C" w:rsidRDefault="7EE504DC" w:rsidP="0050167F">
      <w:pPr>
        <w:pStyle w:val="ListParagraph"/>
        <w:numPr>
          <w:ilvl w:val="1"/>
          <w:numId w:val="7"/>
        </w:numPr>
        <w:spacing w:line="259" w:lineRule="auto"/>
        <w:rPr>
          <w:rFonts w:asciiTheme="minorHAnsi" w:hAnsiTheme="minorHAnsi" w:cstheme="minorBidi"/>
        </w:rPr>
      </w:pPr>
      <w:r w:rsidRPr="4C09449D">
        <w:rPr>
          <w:rFonts w:asciiTheme="minorHAnsi" w:hAnsiTheme="minorHAnsi" w:cstheme="minorBidi"/>
        </w:rPr>
        <w:t>Syringe aspiration is preferable to swab collection.</w:t>
      </w:r>
    </w:p>
    <w:p w14:paraId="3C340232" w14:textId="70C022A8" w:rsidR="00A9275F" w:rsidRPr="002B201C" w:rsidRDefault="7EE504DC" w:rsidP="0050167F">
      <w:pPr>
        <w:pStyle w:val="ListParagraph"/>
        <w:numPr>
          <w:ilvl w:val="1"/>
          <w:numId w:val="7"/>
        </w:numPr>
        <w:spacing w:line="259" w:lineRule="auto"/>
        <w:rPr>
          <w:rFonts w:asciiTheme="minorHAnsi" w:hAnsiTheme="minorHAnsi" w:cstheme="minorBidi"/>
        </w:rPr>
      </w:pPr>
      <w:r w:rsidRPr="4C09449D">
        <w:rPr>
          <w:rFonts w:asciiTheme="minorHAnsi" w:hAnsiTheme="minorHAnsi" w:cstheme="minorBidi"/>
        </w:rPr>
        <w:t>Disinfect the surface of the wound with 70% alcohol and then with an iodine solution. Allow the disinfectant to dry prior to collecting the specimen.</w:t>
      </w:r>
    </w:p>
    <w:p w14:paraId="402CE3DA" w14:textId="4E1A7F20" w:rsidR="00A9275F" w:rsidRPr="002B201C" w:rsidRDefault="7EE504DC" w:rsidP="0050167F">
      <w:pPr>
        <w:pStyle w:val="ListParagraph"/>
        <w:numPr>
          <w:ilvl w:val="1"/>
          <w:numId w:val="7"/>
        </w:numPr>
        <w:spacing w:line="259" w:lineRule="auto"/>
        <w:rPr>
          <w:rFonts w:asciiTheme="minorHAnsi" w:hAnsiTheme="minorHAnsi" w:cstheme="minorBidi"/>
        </w:rPr>
      </w:pPr>
      <w:r w:rsidRPr="4C09449D">
        <w:rPr>
          <w:rFonts w:asciiTheme="minorHAnsi" w:hAnsiTheme="minorHAnsi" w:cstheme="minorBidi"/>
        </w:rPr>
        <w:t>Aspirate the deepest portion of the lesion. If a vesicle is present, collect both fluid and cells from the base of the lesion.</w:t>
      </w:r>
    </w:p>
    <w:p w14:paraId="7839A405" w14:textId="5DDCE8F4" w:rsidR="00A9275F" w:rsidRPr="002B201C" w:rsidRDefault="7EE504DC" w:rsidP="0050167F">
      <w:pPr>
        <w:pStyle w:val="ListParagraph"/>
        <w:numPr>
          <w:ilvl w:val="1"/>
          <w:numId w:val="7"/>
        </w:numPr>
        <w:spacing w:line="259" w:lineRule="auto"/>
        <w:rPr>
          <w:rFonts w:asciiTheme="minorHAnsi" w:hAnsiTheme="minorHAnsi" w:cstheme="minorBidi"/>
        </w:rPr>
      </w:pPr>
      <w:r w:rsidRPr="4C09449D">
        <w:rPr>
          <w:rFonts w:asciiTheme="minorHAnsi" w:hAnsiTheme="minorHAnsi" w:cstheme="minorBidi"/>
        </w:rPr>
        <w:t>If the initial aspiration fails to obtain material, inject sterile, nonbacteriostatic 0.85% NaCl subcutaneously.</w:t>
      </w:r>
    </w:p>
    <w:p w14:paraId="2F3D4D8D" w14:textId="312307F3" w:rsidR="00A9275F" w:rsidRPr="002B201C" w:rsidRDefault="7EE504DC" w:rsidP="0050167F">
      <w:pPr>
        <w:pStyle w:val="ListParagraph"/>
        <w:numPr>
          <w:ilvl w:val="1"/>
          <w:numId w:val="7"/>
        </w:numPr>
        <w:spacing w:line="259" w:lineRule="auto"/>
        <w:rPr>
          <w:rFonts w:asciiTheme="minorHAnsi" w:hAnsiTheme="minorHAnsi" w:cstheme="minorBidi"/>
        </w:rPr>
      </w:pPr>
      <w:r w:rsidRPr="4C09449D">
        <w:rPr>
          <w:rFonts w:asciiTheme="minorHAnsi" w:hAnsiTheme="minorHAnsi" w:cstheme="minorBidi"/>
        </w:rPr>
        <w:t>Repeat aspiration attempt.</w:t>
      </w:r>
    </w:p>
    <w:p w14:paraId="313F8E58" w14:textId="5473F614" w:rsidR="00A9275F" w:rsidRPr="002B201C" w:rsidRDefault="7EE504DC" w:rsidP="0050167F">
      <w:pPr>
        <w:pStyle w:val="ListParagraph"/>
        <w:numPr>
          <w:ilvl w:val="0"/>
          <w:numId w:val="7"/>
        </w:numPr>
        <w:spacing w:line="259" w:lineRule="auto"/>
        <w:rPr>
          <w:rFonts w:asciiTheme="minorHAnsi" w:hAnsiTheme="minorHAnsi" w:cstheme="minorBidi"/>
        </w:rPr>
      </w:pPr>
      <w:r w:rsidRPr="4C09449D">
        <w:rPr>
          <w:rFonts w:asciiTheme="minorHAnsi" w:hAnsiTheme="minorHAnsi" w:cstheme="minorBidi"/>
        </w:rPr>
        <w:t>Superficial lesions, fungal</w:t>
      </w:r>
    </w:p>
    <w:p w14:paraId="1EFEEE99" w14:textId="0C132E76" w:rsidR="00A9275F" w:rsidRPr="002B201C" w:rsidRDefault="7EE504DC" w:rsidP="0050167F">
      <w:pPr>
        <w:pStyle w:val="ListParagraph"/>
        <w:numPr>
          <w:ilvl w:val="1"/>
          <w:numId w:val="7"/>
        </w:numPr>
        <w:spacing w:line="259" w:lineRule="auto"/>
        <w:rPr>
          <w:rFonts w:asciiTheme="minorHAnsi" w:hAnsiTheme="minorHAnsi" w:cstheme="minorBidi"/>
        </w:rPr>
      </w:pPr>
      <w:r w:rsidRPr="4C09449D">
        <w:rPr>
          <w:rFonts w:asciiTheme="minorHAnsi" w:hAnsiTheme="minorHAnsi" w:cstheme="minorBidi"/>
        </w:rPr>
        <w:t>Clean the surface with sterile water.</w:t>
      </w:r>
    </w:p>
    <w:p w14:paraId="5A539367" w14:textId="260AA599" w:rsidR="00A9275F" w:rsidRPr="002B201C" w:rsidRDefault="7EE504DC" w:rsidP="0050167F">
      <w:pPr>
        <w:pStyle w:val="ListParagraph"/>
        <w:numPr>
          <w:ilvl w:val="1"/>
          <w:numId w:val="7"/>
        </w:numPr>
        <w:spacing w:line="259" w:lineRule="auto"/>
        <w:rPr>
          <w:rFonts w:asciiTheme="minorHAnsi" w:hAnsiTheme="minorHAnsi" w:cstheme="minorBidi"/>
        </w:rPr>
      </w:pPr>
      <w:r w:rsidRPr="4C09449D">
        <w:rPr>
          <w:rFonts w:asciiTheme="minorHAnsi" w:hAnsiTheme="minorHAnsi" w:cstheme="minorBidi"/>
        </w:rPr>
        <w:t>Using a scalpel blade, scrape the periphery of the lesion border. Samples from scalp lesions should include hair that is selectively collected for examination. If there is nail involvement, obtain scrapings of debris or material beneath the nail plate.</w:t>
      </w:r>
    </w:p>
    <w:p w14:paraId="05A15E8D" w14:textId="06FA1901" w:rsidR="00A9275F" w:rsidRPr="002B201C" w:rsidRDefault="7EE504DC" w:rsidP="0050167F">
      <w:pPr>
        <w:pStyle w:val="ListParagraph"/>
        <w:numPr>
          <w:ilvl w:val="1"/>
          <w:numId w:val="7"/>
        </w:numPr>
        <w:spacing w:line="259" w:lineRule="auto"/>
        <w:rPr>
          <w:rFonts w:asciiTheme="minorHAnsi" w:hAnsiTheme="minorHAnsi" w:cstheme="minorBidi"/>
        </w:rPr>
      </w:pPr>
      <w:r w:rsidRPr="4C09449D">
        <w:rPr>
          <w:rFonts w:asciiTheme="minorHAnsi" w:hAnsiTheme="minorHAnsi" w:cstheme="minorBidi"/>
        </w:rPr>
        <w:t xml:space="preserve">Transport </w:t>
      </w:r>
      <w:proofErr w:type="gramStart"/>
      <w:r w:rsidRPr="4C09449D">
        <w:rPr>
          <w:rFonts w:asciiTheme="minorHAnsi" w:hAnsiTheme="minorHAnsi" w:cstheme="minorBidi"/>
        </w:rPr>
        <w:t>in</w:t>
      </w:r>
      <w:proofErr w:type="gramEnd"/>
      <w:r w:rsidRPr="4C09449D">
        <w:rPr>
          <w:rFonts w:asciiTheme="minorHAnsi" w:hAnsiTheme="minorHAnsi" w:cstheme="minorBidi"/>
        </w:rPr>
        <w:t xml:space="preserve"> a sterile container or sterile petri dish.</w:t>
      </w:r>
    </w:p>
    <w:p w14:paraId="0CF14D63" w14:textId="13FAAD77" w:rsidR="00A9275F" w:rsidRPr="002B201C" w:rsidRDefault="7EE504DC" w:rsidP="0050167F">
      <w:pPr>
        <w:pStyle w:val="ListParagraph"/>
        <w:numPr>
          <w:ilvl w:val="0"/>
          <w:numId w:val="7"/>
        </w:numPr>
        <w:spacing w:line="259" w:lineRule="auto"/>
        <w:rPr>
          <w:rFonts w:asciiTheme="minorHAnsi" w:hAnsiTheme="minorHAnsi" w:cstheme="minorBidi"/>
        </w:rPr>
      </w:pPr>
      <w:r w:rsidRPr="4C09449D">
        <w:rPr>
          <w:rFonts w:asciiTheme="minorHAnsi" w:hAnsiTheme="minorHAnsi" w:cstheme="minorBidi"/>
        </w:rPr>
        <w:t>Ulcers and nodules</w:t>
      </w:r>
    </w:p>
    <w:p w14:paraId="278F6415" w14:textId="53C69C37" w:rsidR="00A9275F" w:rsidRPr="002B201C" w:rsidRDefault="7EE504DC" w:rsidP="0050167F">
      <w:pPr>
        <w:pStyle w:val="ListParagraph"/>
        <w:numPr>
          <w:ilvl w:val="1"/>
          <w:numId w:val="7"/>
        </w:numPr>
        <w:spacing w:line="259" w:lineRule="auto"/>
        <w:rPr>
          <w:rFonts w:asciiTheme="minorHAnsi" w:hAnsiTheme="minorHAnsi" w:cstheme="minorBidi"/>
        </w:rPr>
      </w:pPr>
      <w:r w:rsidRPr="4C09449D">
        <w:rPr>
          <w:rFonts w:asciiTheme="minorHAnsi" w:hAnsiTheme="minorHAnsi" w:cstheme="minorBidi"/>
        </w:rPr>
        <w:t>Clean the area with 70% alcohol and then with iodine solution, remove overlying debris.</w:t>
      </w:r>
    </w:p>
    <w:p w14:paraId="4E423308" w14:textId="6F9B3A96" w:rsidR="00A9275F" w:rsidRPr="002B201C" w:rsidRDefault="7EE504DC" w:rsidP="0050167F">
      <w:pPr>
        <w:pStyle w:val="ListParagraph"/>
        <w:numPr>
          <w:ilvl w:val="1"/>
          <w:numId w:val="7"/>
        </w:numPr>
        <w:spacing w:line="259" w:lineRule="auto"/>
        <w:rPr>
          <w:rFonts w:asciiTheme="minorHAnsi" w:hAnsiTheme="minorHAnsi" w:cstheme="minorBidi"/>
        </w:rPr>
      </w:pPr>
      <w:r w:rsidRPr="4C09449D">
        <w:rPr>
          <w:rFonts w:asciiTheme="minorHAnsi" w:hAnsiTheme="minorHAnsi" w:cstheme="minorBidi"/>
        </w:rPr>
        <w:t>Curette the base of the ulcer or nodule, if exudate is present, collect it with a syringe or sterile swab.</w:t>
      </w:r>
    </w:p>
    <w:p w14:paraId="0AFE2015" w14:textId="05250B29" w:rsidR="00A9275F" w:rsidRPr="002B201C" w:rsidRDefault="00A9275F" w:rsidP="4C09449D">
      <w:pPr>
        <w:spacing w:line="259" w:lineRule="auto"/>
        <w:rPr>
          <w:rFonts w:asciiTheme="minorHAnsi" w:hAnsiTheme="minorHAnsi" w:cstheme="minorBidi"/>
        </w:rPr>
      </w:pPr>
    </w:p>
    <w:p w14:paraId="6DA83FCA" w14:textId="1B7FAECE" w:rsidR="00A9275F" w:rsidRPr="002B201C" w:rsidRDefault="7C431BA4" w:rsidP="4C09449D">
      <w:pPr>
        <w:spacing w:line="259" w:lineRule="auto"/>
        <w:ind w:firstLine="720"/>
        <w:rPr>
          <w:rFonts w:asciiTheme="minorHAnsi" w:hAnsiTheme="minorHAnsi" w:cstheme="minorBidi"/>
          <w:b/>
          <w:bCs/>
        </w:rPr>
      </w:pPr>
      <w:r w:rsidRPr="4C09449D">
        <w:rPr>
          <w:rFonts w:asciiTheme="minorHAnsi" w:hAnsiTheme="minorHAnsi" w:cstheme="minorBidi"/>
          <w:b/>
          <w:bCs/>
        </w:rPr>
        <w:t xml:space="preserve">Tissues – Deep Wounds </w:t>
      </w:r>
      <w:r w:rsidR="62B1BB35" w:rsidRPr="4C09449D">
        <w:rPr>
          <w:rFonts w:asciiTheme="minorHAnsi" w:hAnsiTheme="minorHAnsi" w:cstheme="minorBidi"/>
          <w:b/>
          <w:bCs/>
        </w:rPr>
        <w:t>and Aspirates</w:t>
      </w:r>
    </w:p>
    <w:p w14:paraId="01EF716D" w14:textId="3A287697" w:rsidR="00A9275F" w:rsidRPr="002B201C" w:rsidRDefault="396CA35C" w:rsidP="0050167F">
      <w:pPr>
        <w:pStyle w:val="ListParagraph"/>
        <w:numPr>
          <w:ilvl w:val="0"/>
          <w:numId w:val="6"/>
        </w:numPr>
        <w:spacing w:line="259" w:lineRule="auto"/>
        <w:rPr>
          <w:rFonts w:asciiTheme="minorHAnsi" w:hAnsiTheme="minorHAnsi" w:cstheme="minorBidi"/>
        </w:rPr>
      </w:pPr>
      <w:r w:rsidRPr="4C09449D">
        <w:rPr>
          <w:rFonts w:ascii="Calibri" w:eastAsia="Calibri" w:hAnsi="Calibri" w:cs="Calibri"/>
        </w:rPr>
        <w:t>Bite wounds</w:t>
      </w:r>
    </w:p>
    <w:p w14:paraId="209C0945" w14:textId="701A3624" w:rsidR="00A9275F" w:rsidRPr="002B201C" w:rsidRDefault="396CA35C" w:rsidP="0050167F">
      <w:pPr>
        <w:pStyle w:val="ListParagraph"/>
        <w:numPr>
          <w:ilvl w:val="1"/>
          <w:numId w:val="6"/>
        </w:numPr>
        <w:spacing w:line="259" w:lineRule="auto"/>
        <w:rPr>
          <w:rFonts w:asciiTheme="minorHAnsi" w:hAnsiTheme="minorHAnsi" w:cstheme="minorBidi"/>
        </w:rPr>
      </w:pPr>
      <w:r w:rsidRPr="4C09449D">
        <w:rPr>
          <w:rFonts w:ascii="Calibri" w:eastAsia="Calibri" w:hAnsi="Calibri" w:cs="Calibri"/>
        </w:rPr>
        <w:t xml:space="preserve">Aspirate </w:t>
      </w:r>
      <w:proofErr w:type="gramStart"/>
      <w:r w:rsidRPr="4C09449D">
        <w:rPr>
          <w:rFonts w:ascii="Calibri" w:eastAsia="Calibri" w:hAnsi="Calibri" w:cs="Calibri"/>
        </w:rPr>
        <w:t>pus</w:t>
      </w:r>
      <w:proofErr w:type="gramEnd"/>
      <w:r w:rsidRPr="4C09449D">
        <w:rPr>
          <w:rFonts w:ascii="Calibri" w:eastAsia="Calibri" w:hAnsi="Calibri" w:cs="Calibri"/>
        </w:rPr>
        <w:t xml:space="preserve"> from wound, or collect during incision, drainage, or debridement of infected wound. (Do not culture fresh bite wounds, infectious agents will likely not be recovered.)</w:t>
      </w:r>
    </w:p>
    <w:p w14:paraId="345575C1" w14:textId="000F1D2C" w:rsidR="00A9275F" w:rsidRPr="002B201C" w:rsidRDefault="396CA35C" w:rsidP="0050167F">
      <w:pPr>
        <w:pStyle w:val="ListParagraph"/>
        <w:numPr>
          <w:ilvl w:val="0"/>
          <w:numId w:val="6"/>
        </w:numPr>
        <w:spacing w:line="259" w:lineRule="auto"/>
        <w:rPr>
          <w:rFonts w:asciiTheme="minorHAnsi" w:hAnsiTheme="minorHAnsi" w:cstheme="minorBidi"/>
        </w:rPr>
      </w:pPr>
      <w:r w:rsidRPr="4C09449D">
        <w:rPr>
          <w:rFonts w:ascii="Calibri" w:eastAsia="Calibri" w:hAnsi="Calibri" w:cs="Calibri"/>
        </w:rPr>
        <w:t>Deep wounds or abscesses</w:t>
      </w:r>
    </w:p>
    <w:p w14:paraId="00B81F7D" w14:textId="674A2B46" w:rsidR="00A9275F" w:rsidRPr="002B201C" w:rsidRDefault="396CA35C" w:rsidP="0050167F">
      <w:pPr>
        <w:pStyle w:val="ListParagraph"/>
        <w:numPr>
          <w:ilvl w:val="1"/>
          <w:numId w:val="6"/>
        </w:numPr>
        <w:spacing w:line="259" w:lineRule="auto"/>
        <w:rPr>
          <w:rFonts w:asciiTheme="minorHAnsi" w:hAnsiTheme="minorHAnsi" w:cstheme="minorBidi"/>
        </w:rPr>
      </w:pPr>
      <w:r w:rsidRPr="4C09449D">
        <w:rPr>
          <w:rFonts w:ascii="Calibri" w:eastAsia="Calibri" w:hAnsi="Calibri" w:cs="Calibri"/>
        </w:rPr>
        <w:t>Disinfect the surface with 70% alcohol and then an iodine solution (1 to 2% tincture of iodine or a 10% solution of povidone-iodine. Tincture of iodine must be removed with 70% alcohol to prevent burn.)</w:t>
      </w:r>
    </w:p>
    <w:p w14:paraId="1B92CEF8" w14:textId="53EC8CC3" w:rsidR="00A9275F" w:rsidRPr="002B201C" w:rsidRDefault="396CA35C" w:rsidP="0050167F">
      <w:pPr>
        <w:pStyle w:val="ListParagraph"/>
        <w:numPr>
          <w:ilvl w:val="1"/>
          <w:numId w:val="6"/>
        </w:numPr>
        <w:spacing w:line="259" w:lineRule="auto"/>
        <w:rPr>
          <w:rFonts w:asciiTheme="minorHAnsi" w:hAnsiTheme="minorHAnsi" w:cstheme="minorBidi"/>
        </w:rPr>
      </w:pPr>
      <w:r w:rsidRPr="4C09449D">
        <w:rPr>
          <w:rFonts w:ascii="Calibri" w:eastAsia="Calibri" w:hAnsi="Calibri" w:cs="Calibri"/>
        </w:rPr>
        <w:t>Aspirate the deepest portion of the lesion, avoiding contamination of the wound surface.</w:t>
      </w:r>
    </w:p>
    <w:p w14:paraId="3AD6AE15" w14:textId="2CA47968" w:rsidR="00A9275F" w:rsidRPr="002B201C" w:rsidRDefault="396CA35C" w:rsidP="0050167F">
      <w:pPr>
        <w:pStyle w:val="ListParagraph"/>
        <w:numPr>
          <w:ilvl w:val="1"/>
          <w:numId w:val="6"/>
        </w:numPr>
        <w:spacing w:line="259" w:lineRule="auto"/>
        <w:rPr>
          <w:rFonts w:asciiTheme="minorHAnsi" w:hAnsiTheme="minorHAnsi" w:cstheme="minorBidi"/>
        </w:rPr>
      </w:pPr>
      <w:r w:rsidRPr="4C09449D">
        <w:rPr>
          <w:rFonts w:ascii="Calibri" w:eastAsia="Calibri" w:hAnsi="Calibri" w:cs="Calibri"/>
        </w:rPr>
        <w:t>If collection is done at surgery, a portion of the abscess wall should also be sent for culture.</w:t>
      </w:r>
    </w:p>
    <w:p w14:paraId="75DD0C90" w14:textId="74024021" w:rsidR="00A9275F" w:rsidRPr="002B201C" w:rsidRDefault="396CA35C" w:rsidP="0050167F">
      <w:pPr>
        <w:pStyle w:val="ListParagraph"/>
        <w:numPr>
          <w:ilvl w:val="0"/>
          <w:numId w:val="6"/>
        </w:numPr>
        <w:spacing w:line="259" w:lineRule="auto"/>
        <w:rPr>
          <w:rFonts w:asciiTheme="minorHAnsi" w:hAnsiTheme="minorHAnsi" w:cstheme="minorBidi"/>
        </w:rPr>
      </w:pPr>
      <w:r w:rsidRPr="4C09449D">
        <w:rPr>
          <w:rFonts w:ascii="Calibri" w:eastAsia="Calibri" w:hAnsi="Calibri" w:cs="Calibri"/>
        </w:rPr>
        <w:t>Punch skin biopsies</w:t>
      </w:r>
    </w:p>
    <w:p w14:paraId="147BAB2D" w14:textId="714EF0D0" w:rsidR="00A9275F" w:rsidRPr="002B201C" w:rsidRDefault="396CA35C" w:rsidP="0050167F">
      <w:pPr>
        <w:pStyle w:val="ListParagraph"/>
        <w:numPr>
          <w:ilvl w:val="1"/>
          <w:numId w:val="6"/>
        </w:numPr>
        <w:spacing w:line="259" w:lineRule="auto"/>
        <w:rPr>
          <w:rFonts w:asciiTheme="minorHAnsi" w:hAnsiTheme="minorHAnsi" w:cstheme="minorBidi"/>
        </w:rPr>
      </w:pPr>
      <w:r w:rsidRPr="4C09449D">
        <w:rPr>
          <w:rFonts w:ascii="Calibri" w:eastAsia="Calibri" w:hAnsi="Calibri" w:cs="Calibri"/>
        </w:rPr>
        <w:t xml:space="preserve">Disinfect the skin surface with 70% alcohol and then with an iodine solution (1 to 2% tincture of iodine or a 10% solution of povidone-iodine. Tincture of iodine must be removed at completion of procedure to prevent </w:t>
      </w:r>
      <w:proofErr w:type="gramStart"/>
      <w:r w:rsidRPr="4C09449D">
        <w:rPr>
          <w:rFonts w:ascii="Calibri" w:eastAsia="Calibri" w:hAnsi="Calibri" w:cs="Calibri"/>
        </w:rPr>
        <w:t>burn</w:t>
      </w:r>
      <w:proofErr w:type="gramEnd"/>
      <w:r w:rsidRPr="4C09449D">
        <w:rPr>
          <w:rFonts w:ascii="Calibri" w:eastAsia="Calibri" w:hAnsi="Calibri" w:cs="Calibri"/>
        </w:rPr>
        <w:t>.</w:t>
      </w:r>
    </w:p>
    <w:p w14:paraId="6C0A7653" w14:textId="09568781" w:rsidR="00A9275F" w:rsidRPr="002B201C" w:rsidRDefault="396CA35C" w:rsidP="0050167F">
      <w:pPr>
        <w:pStyle w:val="ListParagraph"/>
        <w:numPr>
          <w:ilvl w:val="1"/>
          <w:numId w:val="6"/>
        </w:numPr>
        <w:spacing w:line="259" w:lineRule="auto"/>
        <w:rPr>
          <w:rFonts w:asciiTheme="minorHAnsi" w:hAnsiTheme="minorHAnsi" w:cstheme="minorBidi"/>
        </w:rPr>
      </w:pPr>
      <w:r w:rsidRPr="4C09449D">
        <w:rPr>
          <w:rFonts w:ascii="Calibri" w:eastAsia="Calibri" w:hAnsi="Calibri" w:cs="Calibri"/>
        </w:rPr>
        <w:lastRenderedPageBreak/>
        <w:t>Collect a 3 to 4 mm sample with a dermal punch.</w:t>
      </w:r>
    </w:p>
    <w:p w14:paraId="55BE84D4" w14:textId="7F0EAEDA" w:rsidR="00A9275F" w:rsidRPr="002B201C" w:rsidRDefault="396CA35C" w:rsidP="0050167F">
      <w:pPr>
        <w:pStyle w:val="ListParagraph"/>
        <w:numPr>
          <w:ilvl w:val="1"/>
          <w:numId w:val="6"/>
        </w:numPr>
        <w:spacing w:line="259" w:lineRule="auto"/>
        <w:rPr>
          <w:rFonts w:asciiTheme="minorHAnsi" w:hAnsiTheme="minorHAnsi" w:cstheme="minorBidi"/>
        </w:rPr>
      </w:pPr>
      <w:proofErr w:type="gramStart"/>
      <w:r w:rsidRPr="4C09449D">
        <w:rPr>
          <w:rFonts w:ascii="Calibri" w:eastAsia="Calibri" w:hAnsi="Calibri" w:cs="Calibri"/>
        </w:rPr>
        <w:t>Submit for</w:t>
      </w:r>
      <w:proofErr w:type="gramEnd"/>
      <w:r w:rsidRPr="4C09449D">
        <w:rPr>
          <w:rFonts w:ascii="Calibri" w:eastAsia="Calibri" w:hAnsi="Calibri" w:cs="Calibri"/>
        </w:rPr>
        <w:t xml:space="preserve"> microbiological analysis in sterile containers without formalin.</w:t>
      </w:r>
    </w:p>
    <w:p w14:paraId="0E4442B0" w14:textId="5A468609" w:rsidR="00A9275F" w:rsidRPr="002B201C" w:rsidRDefault="396CA35C" w:rsidP="0050167F">
      <w:pPr>
        <w:pStyle w:val="ListParagraph"/>
        <w:numPr>
          <w:ilvl w:val="0"/>
          <w:numId w:val="6"/>
        </w:numPr>
        <w:spacing w:line="259" w:lineRule="auto"/>
        <w:rPr>
          <w:rFonts w:asciiTheme="minorHAnsi" w:hAnsiTheme="minorHAnsi" w:cstheme="minorBidi"/>
        </w:rPr>
      </w:pPr>
      <w:r w:rsidRPr="4C09449D">
        <w:rPr>
          <w:rFonts w:ascii="Calibri" w:eastAsia="Calibri" w:hAnsi="Calibri" w:cs="Calibri"/>
        </w:rPr>
        <w:t>Soft tissue aspirate</w:t>
      </w:r>
    </w:p>
    <w:p w14:paraId="50E8B350" w14:textId="13673436" w:rsidR="00A9275F" w:rsidRPr="002B201C" w:rsidRDefault="396CA35C" w:rsidP="0050167F">
      <w:pPr>
        <w:pStyle w:val="ListParagraph"/>
        <w:numPr>
          <w:ilvl w:val="1"/>
          <w:numId w:val="6"/>
        </w:numPr>
        <w:spacing w:line="259" w:lineRule="auto"/>
        <w:rPr>
          <w:rFonts w:asciiTheme="minorHAnsi" w:hAnsiTheme="minorHAnsi" w:cstheme="minorBidi"/>
        </w:rPr>
      </w:pPr>
      <w:r w:rsidRPr="4C09449D">
        <w:rPr>
          <w:rFonts w:ascii="Calibri" w:eastAsia="Calibri" w:hAnsi="Calibri" w:cs="Calibri"/>
        </w:rPr>
        <w:t xml:space="preserve">Disinfect the surface with 70% alcohol and then with iodine solution (1 to 2% tincture of iodine or a 10% solution of povidone-iodine. Remove tincture of iodine with alcohol after the procedure to avoid </w:t>
      </w:r>
      <w:proofErr w:type="gramStart"/>
      <w:r w:rsidRPr="4C09449D">
        <w:rPr>
          <w:rFonts w:ascii="Calibri" w:eastAsia="Calibri" w:hAnsi="Calibri" w:cs="Calibri"/>
        </w:rPr>
        <w:t>burn</w:t>
      </w:r>
      <w:proofErr w:type="gramEnd"/>
      <w:r w:rsidRPr="4C09449D">
        <w:rPr>
          <w:rFonts w:ascii="Calibri" w:eastAsia="Calibri" w:hAnsi="Calibri" w:cs="Calibri"/>
        </w:rPr>
        <w:t>.)</w:t>
      </w:r>
    </w:p>
    <w:p w14:paraId="50CE2513" w14:textId="5D3BD282" w:rsidR="00A9275F" w:rsidRPr="002B201C" w:rsidRDefault="396CA35C" w:rsidP="0050167F">
      <w:pPr>
        <w:pStyle w:val="ListParagraph"/>
        <w:numPr>
          <w:ilvl w:val="0"/>
          <w:numId w:val="6"/>
        </w:numPr>
        <w:spacing w:line="259" w:lineRule="auto"/>
        <w:rPr>
          <w:rFonts w:asciiTheme="minorHAnsi" w:hAnsiTheme="minorHAnsi" w:cstheme="minorBidi"/>
        </w:rPr>
      </w:pPr>
      <w:r w:rsidRPr="4C09449D">
        <w:rPr>
          <w:rFonts w:ascii="Calibri" w:eastAsia="Calibri" w:hAnsi="Calibri" w:cs="Calibri"/>
        </w:rPr>
        <w:t>Aspirate deepest portion of lesion or sinus tract. Avoid contamination by wound surfaces.</w:t>
      </w:r>
    </w:p>
    <w:p w14:paraId="246FF731" w14:textId="37465B73" w:rsidR="00A9275F" w:rsidRPr="002B201C" w:rsidRDefault="00A9275F" w:rsidP="4C09449D">
      <w:pPr>
        <w:spacing w:line="259" w:lineRule="auto"/>
        <w:rPr>
          <w:rFonts w:ascii="Calibri" w:eastAsia="Calibri" w:hAnsi="Calibri" w:cs="Calibri"/>
        </w:rPr>
      </w:pPr>
    </w:p>
    <w:p w14:paraId="5C2AB466" w14:textId="6EB8D1B5" w:rsidR="00A9275F" w:rsidRPr="002B201C" w:rsidRDefault="5763FB26" w:rsidP="4C09449D">
      <w:pPr>
        <w:spacing w:line="259" w:lineRule="auto"/>
        <w:ind w:firstLine="720"/>
        <w:rPr>
          <w:rFonts w:asciiTheme="minorHAnsi" w:hAnsiTheme="minorHAnsi" w:cstheme="minorBidi"/>
        </w:rPr>
      </w:pPr>
      <w:r w:rsidRPr="4C09449D">
        <w:rPr>
          <w:rFonts w:ascii="Calibri" w:eastAsia="Calibri" w:hAnsi="Calibri" w:cs="Calibri"/>
          <w:b/>
          <w:bCs/>
        </w:rPr>
        <w:t>Urine</w:t>
      </w:r>
    </w:p>
    <w:p w14:paraId="4BB5E0DE" w14:textId="3B71B8F5" w:rsidR="14A7FDDA" w:rsidRDefault="14A7FDDA" w:rsidP="4C09449D">
      <w:pPr>
        <w:spacing w:line="259" w:lineRule="auto"/>
        <w:ind w:left="720" w:firstLine="562"/>
        <w:rPr>
          <w:rFonts w:asciiTheme="minorHAnsi" w:hAnsiTheme="minorHAnsi" w:cstheme="minorBidi"/>
        </w:rPr>
      </w:pPr>
      <w:r w:rsidRPr="4C09449D">
        <w:rPr>
          <w:rFonts w:asciiTheme="minorHAnsi" w:hAnsiTheme="minorHAnsi" w:cstheme="minorBidi"/>
        </w:rPr>
        <w:t>General Considerations</w:t>
      </w:r>
    </w:p>
    <w:p w14:paraId="5C79276A" w14:textId="0C7196B7" w:rsidR="14A7FDDA" w:rsidRDefault="14A7FDDA" w:rsidP="0050167F">
      <w:pPr>
        <w:pStyle w:val="ListParagraph"/>
        <w:numPr>
          <w:ilvl w:val="2"/>
          <w:numId w:val="8"/>
        </w:numPr>
        <w:spacing w:line="259" w:lineRule="auto"/>
        <w:rPr>
          <w:rFonts w:asciiTheme="minorHAnsi" w:hAnsiTheme="minorHAnsi" w:cstheme="minorBidi"/>
        </w:rPr>
      </w:pPr>
      <w:r w:rsidRPr="4C09449D">
        <w:rPr>
          <w:rFonts w:asciiTheme="minorHAnsi" w:hAnsiTheme="minorHAnsi" w:cstheme="minorBidi"/>
        </w:rPr>
        <w:t>Never collect urine from a bedpan or urinal.</w:t>
      </w:r>
    </w:p>
    <w:p w14:paraId="0D61AE1E" w14:textId="711FFF24" w:rsidR="14A7FDDA" w:rsidRDefault="14A7FDDA" w:rsidP="0050167F">
      <w:pPr>
        <w:pStyle w:val="ListParagraph"/>
        <w:numPr>
          <w:ilvl w:val="2"/>
          <w:numId w:val="8"/>
        </w:numPr>
        <w:spacing w:line="259" w:lineRule="auto"/>
        <w:rPr>
          <w:rFonts w:asciiTheme="minorHAnsi" w:hAnsiTheme="minorHAnsi" w:cstheme="minorBidi"/>
        </w:rPr>
      </w:pPr>
      <w:r w:rsidRPr="4C09449D">
        <w:rPr>
          <w:rFonts w:asciiTheme="minorHAnsi" w:hAnsiTheme="minorHAnsi" w:cstheme="minorBidi"/>
        </w:rPr>
        <w:t>Thoroughly clean the urethral opening (vaginal vestibule in females) prior to collection to ensure that the specimen obtained is not contaminated with colonizing microorganisms.</w:t>
      </w:r>
    </w:p>
    <w:p w14:paraId="6F4346AE" w14:textId="6788499A" w:rsidR="14A7FDDA" w:rsidRDefault="14A7FDDA" w:rsidP="0050167F">
      <w:pPr>
        <w:pStyle w:val="ListParagraph"/>
        <w:numPr>
          <w:ilvl w:val="2"/>
          <w:numId w:val="8"/>
        </w:numPr>
        <w:spacing w:line="259" w:lineRule="auto"/>
        <w:rPr>
          <w:rFonts w:asciiTheme="minorHAnsi" w:hAnsiTheme="minorHAnsi" w:cstheme="minorBidi"/>
        </w:rPr>
      </w:pPr>
      <w:r w:rsidRPr="4C09449D">
        <w:rPr>
          <w:rFonts w:asciiTheme="minorHAnsi" w:hAnsiTheme="minorHAnsi" w:cstheme="minorBidi"/>
        </w:rPr>
        <w:t>Soap rather than disinfectants is recommended for cleaning the urethral area. If disinfectants are introduced into the urine during collection, it may inhibit the growth of microorganisms.</w:t>
      </w:r>
    </w:p>
    <w:p w14:paraId="60C2D63E" w14:textId="1A39EEBA" w:rsidR="14A7FDDA" w:rsidRDefault="14A7FDDA" w:rsidP="0050167F">
      <w:pPr>
        <w:pStyle w:val="ListParagraph"/>
        <w:numPr>
          <w:ilvl w:val="2"/>
          <w:numId w:val="8"/>
        </w:numPr>
        <w:spacing w:line="259" w:lineRule="auto"/>
        <w:rPr>
          <w:rFonts w:asciiTheme="minorHAnsi" w:hAnsiTheme="minorHAnsi" w:cstheme="minorBidi"/>
        </w:rPr>
      </w:pPr>
      <w:r w:rsidRPr="4C09449D">
        <w:rPr>
          <w:rFonts w:asciiTheme="minorHAnsi" w:hAnsiTheme="minorHAnsi" w:cstheme="minorBidi"/>
        </w:rPr>
        <w:t>Use BD Vacutainer Urine Complete Cup Kit (for routine Urine Culture and Urinalysis)</w:t>
      </w:r>
    </w:p>
    <w:p w14:paraId="35C3DBC9" w14:textId="26576E01" w:rsidR="14A7FDDA" w:rsidRDefault="14A7FDDA" w:rsidP="0050167F">
      <w:pPr>
        <w:pStyle w:val="ListParagraph"/>
        <w:numPr>
          <w:ilvl w:val="2"/>
          <w:numId w:val="8"/>
        </w:numPr>
        <w:spacing w:line="259" w:lineRule="auto"/>
        <w:rPr>
          <w:rFonts w:asciiTheme="minorHAnsi" w:hAnsiTheme="minorHAnsi" w:cstheme="minorBidi"/>
        </w:rPr>
      </w:pPr>
      <w:r w:rsidRPr="4C09449D">
        <w:rPr>
          <w:rFonts w:asciiTheme="minorHAnsi" w:hAnsiTheme="minorHAnsi" w:cstheme="minorBidi"/>
        </w:rPr>
        <w:t xml:space="preserve">Do not submit </w:t>
      </w:r>
      <w:proofErr w:type="gramStart"/>
      <w:r w:rsidRPr="4C09449D">
        <w:rPr>
          <w:rFonts w:asciiTheme="minorHAnsi" w:hAnsiTheme="minorHAnsi" w:cstheme="minorBidi"/>
        </w:rPr>
        <w:t>24 hour</w:t>
      </w:r>
      <w:proofErr w:type="gramEnd"/>
      <w:r w:rsidRPr="4C09449D">
        <w:rPr>
          <w:rFonts w:asciiTheme="minorHAnsi" w:hAnsiTheme="minorHAnsi" w:cstheme="minorBidi"/>
        </w:rPr>
        <w:t xml:space="preserve"> urine collections for culture.</w:t>
      </w:r>
    </w:p>
    <w:p w14:paraId="0D3293E2" w14:textId="288B174A" w:rsidR="4C09449D" w:rsidRDefault="4C09449D" w:rsidP="4C09449D">
      <w:pPr>
        <w:spacing w:line="259" w:lineRule="auto"/>
        <w:rPr>
          <w:rFonts w:asciiTheme="minorHAnsi" w:hAnsiTheme="minorHAnsi" w:cstheme="minorBidi"/>
        </w:rPr>
      </w:pPr>
    </w:p>
    <w:p w14:paraId="54F87A77" w14:textId="550C956B" w:rsidR="435AB7FC" w:rsidRDefault="435AB7FC" w:rsidP="0050167F">
      <w:pPr>
        <w:pStyle w:val="ListParagraph"/>
        <w:numPr>
          <w:ilvl w:val="0"/>
          <w:numId w:val="5"/>
        </w:numPr>
        <w:spacing w:line="259" w:lineRule="auto"/>
        <w:rPr>
          <w:rFonts w:asciiTheme="minorHAnsi" w:hAnsiTheme="minorHAnsi" w:cstheme="minorBidi"/>
        </w:rPr>
      </w:pPr>
      <w:r w:rsidRPr="4C09449D">
        <w:rPr>
          <w:rFonts w:asciiTheme="minorHAnsi" w:hAnsiTheme="minorHAnsi" w:cstheme="minorBidi"/>
        </w:rPr>
        <w:t>Collection techniques</w:t>
      </w:r>
    </w:p>
    <w:p w14:paraId="42D76679" w14:textId="7E7D6DEA" w:rsidR="435AB7FC" w:rsidRDefault="435AB7FC" w:rsidP="0050167F">
      <w:pPr>
        <w:pStyle w:val="ListParagraph"/>
        <w:numPr>
          <w:ilvl w:val="1"/>
          <w:numId w:val="5"/>
        </w:numPr>
        <w:spacing w:line="259" w:lineRule="auto"/>
        <w:rPr>
          <w:rFonts w:asciiTheme="minorHAnsi" w:hAnsiTheme="minorHAnsi" w:cstheme="minorBidi"/>
        </w:rPr>
      </w:pPr>
      <w:r w:rsidRPr="4C09449D">
        <w:rPr>
          <w:rFonts w:asciiTheme="minorHAnsi" w:hAnsiTheme="minorHAnsi" w:cstheme="minorBidi"/>
        </w:rPr>
        <w:t>Clean-catch urine specimens (female)</w:t>
      </w:r>
    </w:p>
    <w:p w14:paraId="3B949122" w14:textId="4BF2DDB7"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The person obtaining the urine specimen should wash hands with soap and water, rinse, and dry. If the patient is collecting, provide detailed instructions, including diagrams or pictorial display.</w:t>
      </w:r>
    </w:p>
    <w:p w14:paraId="5AFB2FFF" w14:textId="13BD748A"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Cleanse the urethral opening and vaginal vestibule area with soapy water or clean gauze pads soaked with liquid soap.</w:t>
      </w:r>
    </w:p>
    <w:p w14:paraId="3F5FDDD5" w14:textId="5F30644F"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Rinse the area well with water or wet gauze wipes.</w:t>
      </w:r>
    </w:p>
    <w:p w14:paraId="79E1F17F" w14:textId="4799F98F"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Hold labia apart during voiding.</w:t>
      </w:r>
    </w:p>
    <w:p w14:paraId="7EB71C58" w14:textId="3E942E31"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Allow a few milliliters of urine to pass. (Do not stop the flow of urine.)</w:t>
      </w:r>
    </w:p>
    <w:p w14:paraId="03601AF6" w14:textId="2B19D3E7"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Collect the midstream portion of urine in a sterile container. Any excess urine should be voided into the toilet.</w:t>
      </w:r>
    </w:p>
    <w:p w14:paraId="2AA1AC51" w14:textId="261438D1" w:rsidR="435AB7FC" w:rsidRDefault="435AB7FC" w:rsidP="0050167F">
      <w:pPr>
        <w:pStyle w:val="ListParagraph"/>
        <w:numPr>
          <w:ilvl w:val="1"/>
          <w:numId w:val="5"/>
        </w:numPr>
        <w:spacing w:line="259" w:lineRule="auto"/>
        <w:rPr>
          <w:rFonts w:asciiTheme="minorHAnsi" w:hAnsiTheme="minorHAnsi" w:cstheme="minorBidi"/>
        </w:rPr>
      </w:pPr>
      <w:r w:rsidRPr="4C09449D">
        <w:rPr>
          <w:rFonts w:asciiTheme="minorHAnsi" w:hAnsiTheme="minorHAnsi" w:cstheme="minorBidi"/>
        </w:rPr>
        <w:t>Clean-catch urine specimens (male)</w:t>
      </w:r>
    </w:p>
    <w:p w14:paraId="0FF7DFE7" w14:textId="2816E323"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 xml:space="preserve">The person obtaining the urine specimen should wash </w:t>
      </w:r>
      <w:r w:rsidR="62450A92" w:rsidRPr="4C09449D">
        <w:rPr>
          <w:rFonts w:asciiTheme="minorHAnsi" w:hAnsiTheme="minorHAnsi" w:cstheme="minorBidi"/>
        </w:rPr>
        <w:t>their hands</w:t>
      </w:r>
      <w:r w:rsidRPr="4C09449D">
        <w:rPr>
          <w:rFonts w:asciiTheme="minorHAnsi" w:hAnsiTheme="minorHAnsi" w:cstheme="minorBidi"/>
        </w:rPr>
        <w:t xml:space="preserve"> with soap and water, rinse, and dry. If the patient is collecting, provide detailed instructions, including diagrams or pictorial display.</w:t>
      </w:r>
    </w:p>
    <w:p w14:paraId="65C739DC" w14:textId="2C8C5CEB"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Cleanse the penis, retract the foreskin (if not circumcised), and wash with soapy water.</w:t>
      </w:r>
    </w:p>
    <w:p w14:paraId="4814B5F0" w14:textId="598F5D42"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Rinse the area well with sterile water.</w:t>
      </w:r>
    </w:p>
    <w:p w14:paraId="78611884" w14:textId="6A898CCB"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Keep the foreskin retracted (to minimize contamination with skin flora), allow a few milliliters of urine to pass. (Do not stop the flow of urine.)</w:t>
      </w:r>
    </w:p>
    <w:p w14:paraId="0341C6C9" w14:textId="19BDBEA6"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Collect the midstream portion of urine in a sterile container. Any excess urine should be voided into the toilet.</w:t>
      </w:r>
    </w:p>
    <w:p w14:paraId="5C0B2F39" w14:textId="7808D654" w:rsidR="435AB7FC" w:rsidRDefault="435AB7FC" w:rsidP="0050167F">
      <w:pPr>
        <w:pStyle w:val="ListParagraph"/>
        <w:numPr>
          <w:ilvl w:val="1"/>
          <w:numId w:val="5"/>
        </w:numPr>
        <w:spacing w:line="259" w:lineRule="auto"/>
        <w:rPr>
          <w:rFonts w:asciiTheme="minorHAnsi" w:hAnsiTheme="minorHAnsi" w:cstheme="minorBidi"/>
        </w:rPr>
      </w:pPr>
      <w:r w:rsidRPr="4C09449D">
        <w:rPr>
          <w:rFonts w:asciiTheme="minorHAnsi" w:hAnsiTheme="minorHAnsi" w:cstheme="minorBidi"/>
        </w:rPr>
        <w:t>First Catch Urine (male or female)</w:t>
      </w:r>
    </w:p>
    <w:p w14:paraId="7654B720" w14:textId="75CE6527"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Pass the initial urine stream directly into a sterile cap container (20-50mL) any excess urine should be voided into the toilet.</w:t>
      </w:r>
    </w:p>
    <w:p w14:paraId="521D0B58" w14:textId="47161488"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First catch urine is for Chlamydia and N. gonorrhoeae and Trichomonas vaginalis specimens. Transfer urine to Cepheid CT/NG urine transport tube.</w:t>
      </w:r>
    </w:p>
    <w:p w14:paraId="10095CCF" w14:textId="74DBD63D" w:rsidR="435AB7FC" w:rsidRDefault="435AB7FC" w:rsidP="0050167F">
      <w:pPr>
        <w:pStyle w:val="ListParagraph"/>
        <w:numPr>
          <w:ilvl w:val="1"/>
          <w:numId w:val="5"/>
        </w:numPr>
        <w:spacing w:line="259" w:lineRule="auto"/>
        <w:rPr>
          <w:rFonts w:asciiTheme="minorHAnsi" w:hAnsiTheme="minorHAnsi" w:cstheme="minorBidi"/>
        </w:rPr>
      </w:pPr>
      <w:r w:rsidRPr="4C09449D">
        <w:rPr>
          <w:rFonts w:asciiTheme="minorHAnsi" w:hAnsiTheme="minorHAnsi" w:cstheme="minorBidi"/>
        </w:rPr>
        <w:t>Ileal conduit urine</w:t>
      </w:r>
    </w:p>
    <w:p w14:paraId="7FF289C2" w14:textId="45BEB508"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 xml:space="preserve">Remove the external urinary </w:t>
      </w:r>
      <w:r w:rsidR="6AE4D4CF" w:rsidRPr="4C09449D">
        <w:rPr>
          <w:rFonts w:asciiTheme="minorHAnsi" w:hAnsiTheme="minorHAnsi" w:cstheme="minorBidi"/>
        </w:rPr>
        <w:t>appliance and</w:t>
      </w:r>
      <w:r w:rsidRPr="4C09449D">
        <w:rPr>
          <w:rFonts w:asciiTheme="minorHAnsi" w:hAnsiTheme="minorHAnsi" w:cstheme="minorBidi"/>
        </w:rPr>
        <w:t xml:space="preserve"> discard the urine within the appliance.</w:t>
      </w:r>
    </w:p>
    <w:p w14:paraId="0A7BCFD5" w14:textId="55763B5E"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lastRenderedPageBreak/>
        <w:t>Gently swab and clean the stomal opening with a 70% alcohol pad and then with iodine solution (1 to 2% tincture iodine or a 10% solution of povidone-iodine.)</w:t>
      </w:r>
    </w:p>
    <w:p w14:paraId="4A02B8A4" w14:textId="5C99438D"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Remove excess tincture of iodine with 70% alcohol after procedure to avoid burn. iv. Using sterile technique, insert a double catheter into the stoma.</w:t>
      </w:r>
    </w:p>
    <w:p w14:paraId="1449F8C8" w14:textId="19041253"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Catheterize the ileal conduit to a depth beyond the fascial level.</w:t>
      </w:r>
    </w:p>
    <w:p w14:paraId="4CFE1E84" w14:textId="37A5DA06"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Collect the urine drained into a sterile container.</w:t>
      </w:r>
    </w:p>
    <w:p w14:paraId="433BC787" w14:textId="18B94C40" w:rsidR="435AB7FC" w:rsidRDefault="435AB7FC" w:rsidP="0050167F">
      <w:pPr>
        <w:pStyle w:val="ListParagraph"/>
        <w:numPr>
          <w:ilvl w:val="1"/>
          <w:numId w:val="5"/>
        </w:numPr>
        <w:spacing w:line="259" w:lineRule="auto"/>
        <w:rPr>
          <w:rFonts w:asciiTheme="minorHAnsi" w:hAnsiTheme="minorHAnsi" w:cstheme="minorBidi"/>
        </w:rPr>
      </w:pPr>
      <w:r w:rsidRPr="4C09449D">
        <w:rPr>
          <w:rFonts w:asciiTheme="minorHAnsi" w:hAnsiTheme="minorHAnsi" w:cstheme="minorBidi"/>
        </w:rPr>
        <w:t>Straight catheter urine (in/out catheter urine specimens)</w:t>
      </w:r>
    </w:p>
    <w:p w14:paraId="6B0591FD" w14:textId="48EF38DC"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Prior to catheterization, the patient should force fluids until the bladder is full.</w:t>
      </w:r>
    </w:p>
    <w:p w14:paraId="3DE793EE" w14:textId="384EF138"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 xml:space="preserve">Clean the patient’s urethral opening (and in females, the vaginal vestibule) with </w:t>
      </w:r>
      <w:proofErr w:type="gramStart"/>
      <w:r w:rsidRPr="4C09449D">
        <w:rPr>
          <w:rFonts w:asciiTheme="minorHAnsi" w:hAnsiTheme="minorHAnsi" w:cstheme="minorBidi"/>
        </w:rPr>
        <w:t>soap, and</w:t>
      </w:r>
      <w:proofErr w:type="gramEnd"/>
      <w:r w:rsidRPr="4C09449D">
        <w:rPr>
          <w:rFonts w:asciiTheme="minorHAnsi" w:hAnsiTheme="minorHAnsi" w:cstheme="minorBidi"/>
        </w:rPr>
        <w:t xml:space="preserve"> carefully rinse the area with water.</w:t>
      </w:r>
    </w:p>
    <w:p w14:paraId="4462C54E" w14:textId="00C470A3"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Using sterile technique, pass a catheter into the bladder.</w:t>
      </w:r>
    </w:p>
    <w:p w14:paraId="0CB067C6" w14:textId="062D27DC"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 xml:space="preserve">Collect the initial 15 to 30 mL of </w:t>
      </w:r>
      <w:r w:rsidR="260662B2" w:rsidRPr="4C09449D">
        <w:rPr>
          <w:rFonts w:asciiTheme="minorHAnsi" w:hAnsiTheme="minorHAnsi" w:cstheme="minorBidi"/>
        </w:rPr>
        <w:t>urine and</w:t>
      </w:r>
      <w:r w:rsidRPr="4C09449D">
        <w:rPr>
          <w:rFonts w:asciiTheme="minorHAnsi" w:hAnsiTheme="minorHAnsi" w:cstheme="minorBidi"/>
        </w:rPr>
        <w:t xml:space="preserve"> discard from the mouth of the catheter.</w:t>
      </w:r>
    </w:p>
    <w:p w14:paraId="6D54BD5B" w14:textId="70E1E6D5"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Collect a sample from the mid-or later flow of urine in a sterile container.</w:t>
      </w:r>
    </w:p>
    <w:p w14:paraId="794ECA71" w14:textId="444E5E22" w:rsidR="435AB7FC" w:rsidRDefault="435AB7FC" w:rsidP="0050167F">
      <w:pPr>
        <w:pStyle w:val="ListParagraph"/>
        <w:numPr>
          <w:ilvl w:val="1"/>
          <w:numId w:val="5"/>
        </w:numPr>
        <w:spacing w:line="259" w:lineRule="auto"/>
        <w:rPr>
          <w:rFonts w:asciiTheme="minorHAnsi" w:hAnsiTheme="minorHAnsi" w:cstheme="minorBidi"/>
        </w:rPr>
      </w:pPr>
      <w:r w:rsidRPr="4C09449D">
        <w:rPr>
          <w:rFonts w:asciiTheme="minorHAnsi" w:hAnsiTheme="minorHAnsi" w:cstheme="minorBidi"/>
        </w:rPr>
        <w:t>Indwelling catheter urine</w:t>
      </w:r>
    </w:p>
    <w:p w14:paraId="16F218B5" w14:textId="63105ED4"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Clean the catheter collection port with a 70% alcohol wipe.</w:t>
      </w:r>
    </w:p>
    <w:p w14:paraId="39F6AA05" w14:textId="4E1A45E8"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 xml:space="preserve">Use a </w:t>
      </w:r>
      <w:proofErr w:type="gramStart"/>
      <w:r w:rsidRPr="4C09449D">
        <w:rPr>
          <w:rFonts w:asciiTheme="minorHAnsi" w:hAnsiTheme="minorHAnsi" w:cstheme="minorBidi"/>
        </w:rPr>
        <w:t>10 cc</w:t>
      </w:r>
      <w:proofErr w:type="gramEnd"/>
      <w:r w:rsidRPr="4C09449D">
        <w:rPr>
          <w:rFonts w:asciiTheme="minorHAnsi" w:hAnsiTheme="minorHAnsi" w:cstheme="minorBidi"/>
        </w:rPr>
        <w:t xml:space="preserve"> syringe to aspirate urine from the port.</w:t>
      </w:r>
    </w:p>
    <w:p w14:paraId="6C036265" w14:textId="5A13AE0E"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Attach BD transfer device onto syringe and fill gray top tube to the fill line, then put remaining urine in the yellow top tube.</w:t>
      </w:r>
    </w:p>
    <w:p w14:paraId="05A25BF9" w14:textId="5FE96E5E"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For tests other than Urinalysis and Culture, transfer urine to a sterile container.</w:t>
      </w:r>
    </w:p>
    <w:p w14:paraId="141AFA63" w14:textId="14A71A37" w:rsidR="435AB7FC" w:rsidRDefault="435AB7FC" w:rsidP="0050167F">
      <w:pPr>
        <w:pStyle w:val="ListParagraph"/>
        <w:numPr>
          <w:ilvl w:val="2"/>
          <w:numId w:val="5"/>
        </w:numPr>
        <w:spacing w:line="259" w:lineRule="auto"/>
        <w:rPr>
          <w:rFonts w:asciiTheme="minorHAnsi" w:hAnsiTheme="minorHAnsi" w:cstheme="minorBidi"/>
        </w:rPr>
      </w:pPr>
      <w:r w:rsidRPr="4C09449D">
        <w:rPr>
          <w:rFonts w:asciiTheme="minorHAnsi" w:hAnsiTheme="minorHAnsi" w:cstheme="minorBidi"/>
        </w:rPr>
        <w:t>Discard transfer device and syringe in sharps container. NOTE: Do not collect urine from the collection bag.</w:t>
      </w:r>
    </w:p>
    <w:p w14:paraId="5221385F" w14:textId="0726CC8E" w:rsidR="4C09449D" w:rsidRDefault="4C09449D" w:rsidP="4C09449D">
      <w:pPr>
        <w:spacing w:line="259" w:lineRule="auto"/>
        <w:rPr>
          <w:rFonts w:asciiTheme="minorHAnsi" w:hAnsiTheme="minorHAnsi" w:cstheme="minorBidi"/>
        </w:rPr>
      </w:pPr>
    </w:p>
    <w:p w14:paraId="777F9A13" w14:textId="64B0F6EC" w:rsidR="0DC04F22" w:rsidRDefault="0DC04F22" w:rsidP="25A27333">
      <w:pPr>
        <w:pStyle w:val="ListParagraph"/>
        <w:numPr>
          <w:ilvl w:val="0"/>
          <w:numId w:val="1"/>
        </w:numPr>
        <w:spacing w:line="259" w:lineRule="auto"/>
        <w:rPr>
          <w:rFonts w:asciiTheme="minorHAnsi" w:hAnsiTheme="minorHAnsi" w:cstheme="minorBidi"/>
          <w:b/>
          <w:bCs/>
        </w:rPr>
      </w:pPr>
      <w:r w:rsidRPr="25A27333">
        <w:rPr>
          <w:rFonts w:asciiTheme="minorHAnsi" w:hAnsiTheme="minorHAnsi" w:cstheme="minorBidi"/>
          <w:b/>
          <w:bCs/>
        </w:rPr>
        <w:t>Point of Care Testing</w:t>
      </w:r>
    </w:p>
    <w:p w14:paraId="3E43FCC0" w14:textId="0C60D60A" w:rsidR="6CE96176" w:rsidRDefault="6CE96176" w:rsidP="4C09449D">
      <w:pPr>
        <w:spacing w:line="259" w:lineRule="auto"/>
      </w:pPr>
    </w:p>
    <w:p w14:paraId="35CE523A" w14:textId="345B6076" w:rsidR="6CE96176" w:rsidRDefault="6CE96176" w:rsidP="4C09449D">
      <w:pPr>
        <w:spacing w:line="259" w:lineRule="auto"/>
        <w:ind w:left="720"/>
        <w:rPr>
          <w:rFonts w:asciiTheme="minorHAnsi" w:hAnsiTheme="minorHAnsi" w:cstheme="minorBidi"/>
        </w:rPr>
      </w:pPr>
      <w:r w:rsidRPr="4C09449D">
        <w:rPr>
          <w:rFonts w:asciiTheme="minorHAnsi" w:hAnsiTheme="minorHAnsi" w:cstheme="minorBidi"/>
        </w:rPr>
        <w:t xml:space="preserve">Point of Care testing allows for the timely and efficient delivery of quality services at the patient’s bedside. </w:t>
      </w:r>
      <w:r w:rsidR="50C6D380" w:rsidRPr="4C09449D">
        <w:rPr>
          <w:rFonts w:asciiTheme="minorHAnsi" w:hAnsiTheme="minorHAnsi" w:cstheme="minorBidi"/>
        </w:rPr>
        <w:t>Testing performed at the patient’s bedside is monitored by the laboratory to ensure only qualified personnel perform testing in accordance with all regulatory agencies. The following POCT</w:t>
      </w:r>
      <w:r w:rsidR="5FCB1547" w:rsidRPr="4C09449D">
        <w:rPr>
          <w:rFonts w:asciiTheme="minorHAnsi" w:hAnsiTheme="minorHAnsi" w:cstheme="minorBidi"/>
        </w:rPr>
        <w:t>’s are in use at Conway Regional:</w:t>
      </w:r>
    </w:p>
    <w:p w14:paraId="4C71FC8B" w14:textId="67F9224E" w:rsidR="4C09449D" w:rsidRDefault="4C09449D" w:rsidP="4C09449D">
      <w:pPr>
        <w:spacing w:line="259" w:lineRule="auto"/>
        <w:ind w:left="720"/>
        <w:rPr>
          <w:rFonts w:asciiTheme="minorHAnsi" w:hAnsiTheme="minorHAnsi" w:cstheme="minorBidi"/>
        </w:rPr>
      </w:pPr>
    </w:p>
    <w:tbl>
      <w:tblPr>
        <w:tblStyle w:val="TableGrid"/>
        <w:tblW w:w="0" w:type="auto"/>
        <w:tblInd w:w="720" w:type="dxa"/>
        <w:tblLayout w:type="fixed"/>
        <w:tblLook w:val="06A0" w:firstRow="1" w:lastRow="0" w:firstColumn="1" w:lastColumn="0" w:noHBand="1" w:noVBand="1"/>
      </w:tblPr>
      <w:tblGrid>
        <w:gridCol w:w="5168"/>
        <w:gridCol w:w="5168"/>
      </w:tblGrid>
      <w:tr w:rsidR="4C09449D" w14:paraId="047DBC6B" w14:textId="77777777" w:rsidTr="4C09449D">
        <w:trPr>
          <w:trHeight w:val="300"/>
        </w:trPr>
        <w:tc>
          <w:tcPr>
            <w:tcW w:w="5168" w:type="dxa"/>
          </w:tcPr>
          <w:p w14:paraId="4A9741C7" w14:textId="21221CED" w:rsidR="5FCB1547" w:rsidRDefault="5FCB1547" w:rsidP="4C09449D">
            <w:pPr>
              <w:rPr>
                <w:rFonts w:asciiTheme="minorHAnsi" w:hAnsiTheme="minorHAnsi" w:cstheme="minorBidi"/>
              </w:rPr>
            </w:pPr>
            <w:r w:rsidRPr="4C09449D">
              <w:rPr>
                <w:rFonts w:asciiTheme="minorHAnsi" w:hAnsiTheme="minorHAnsi" w:cstheme="minorBidi"/>
              </w:rPr>
              <w:t>ROM Plus</w:t>
            </w:r>
          </w:p>
        </w:tc>
        <w:tc>
          <w:tcPr>
            <w:tcW w:w="5168" w:type="dxa"/>
          </w:tcPr>
          <w:p w14:paraId="5A8339EC" w14:textId="1C6E4C05" w:rsidR="388EA0A5" w:rsidRDefault="388EA0A5" w:rsidP="4C09449D">
            <w:pPr>
              <w:rPr>
                <w:rFonts w:asciiTheme="minorHAnsi" w:hAnsiTheme="minorHAnsi" w:cstheme="minorBidi"/>
              </w:rPr>
            </w:pPr>
            <w:r w:rsidRPr="4C09449D">
              <w:rPr>
                <w:rFonts w:asciiTheme="minorHAnsi" w:hAnsiTheme="minorHAnsi" w:cstheme="minorBidi"/>
              </w:rPr>
              <w:t>Membrane Rupture</w:t>
            </w:r>
          </w:p>
        </w:tc>
      </w:tr>
      <w:tr w:rsidR="4C09449D" w14:paraId="2F1C6991" w14:textId="77777777" w:rsidTr="4C09449D">
        <w:trPr>
          <w:trHeight w:val="300"/>
        </w:trPr>
        <w:tc>
          <w:tcPr>
            <w:tcW w:w="5168" w:type="dxa"/>
          </w:tcPr>
          <w:p w14:paraId="65943B97" w14:textId="42F69359" w:rsidR="5FCB1547" w:rsidRDefault="5FCB1547" w:rsidP="4C09449D">
            <w:pPr>
              <w:rPr>
                <w:rFonts w:asciiTheme="minorHAnsi" w:hAnsiTheme="minorHAnsi" w:cstheme="minorBidi"/>
              </w:rPr>
            </w:pPr>
            <w:proofErr w:type="spellStart"/>
            <w:r w:rsidRPr="4C09449D">
              <w:rPr>
                <w:rFonts w:asciiTheme="minorHAnsi" w:hAnsiTheme="minorHAnsi" w:cstheme="minorBidi"/>
              </w:rPr>
              <w:t>AccuCheck</w:t>
            </w:r>
            <w:proofErr w:type="spellEnd"/>
            <w:r w:rsidRPr="4C09449D">
              <w:rPr>
                <w:rFonts w:asciiTheme="minorHAnsi" w:hAnsiTheme="minorHAnsi" w:cstheme="minorBidi"/>
              </w:rPr>
              <w:t xml:space="preserve"> Inform II</w:t>
            </w:r>
          </w:p>
        </w:tc>
        <w:tc>
          <w:tcPr>
            <w:tcW w:w="5168" w:type="dxa"/>
          </w:tcPr>
          <w:p w14:paraId="7B3ACFDB" w14:textId="0C3AB886" w:rsidR="49F884D5" w:rsidRDefault="49F884D5" w:rsidP="4C09449D">
            <w:pPr>
              <w:rPr>
                <w:rFonts w:asciiTheme="minorHAnsi" w:hAnsiTheme="minorHAnsi" w:cstheme="minorBidi"/>
              </w:rPr>
            </w:pPr>
            <w:r w:rsidRPr="4C09449D">
              <w:rPr>
                <w:rFonts w:asciiTheme="minorHAnsi" w:hAnsiTheme="minorHAnsi" w:cstheme="minorBidi"/>
              </w:rPr>
              <w:t>Glucose</w:t>
            </w:r>
          </w:p>
        </w:tc>
      </w:tr>
      <w:tr w:rsidR="4C09449D" w14:paraId="01B62FC3" w14:textId="77777777" w:rsidTr="4C09449D">
        <w:trPr>
          <w:trHeight w:val="300"/>
        </w:trPr>
        <w:tc>
          <w:tcPr>
            <w:tcW w:w="5168" w:type="dxa"/>
          </w:tcPr>
          <w:p w14:paraId="71814881" w14:textId="046A47B1" w:rsidR="5FCB1547" w:rsidRDefault="5FCB1547" w:rsidP="4C09449D">
            <w:pPr>
              <w:rPr>
                <w:rFonts w:asciiTheme="minorHAnsi" w:hAnsiTheme="minorHAnsi" w:cstheme="minorBidi"/>
              </w:rPr>
            </w:pPr>
            <w:proofErr w:type="spellStart"/>
            <w:r w:rsidRPr="4C09449D">
              <w:rPr>
                <w:rFonts w:asciiTheme="minorHAnsi" w:hAnsiTheme="minorHAnsi" w:cstheme="minorBidi"/>
              </w:rPr>
              <w:t>iStat</w:t>
            </w:r>
            <w:proofErr w:type="spellEnd"/>
          </w:p>
        </w:tc>
        <w:tc>
          <w:tcPr>
            <w:tcW w:w="5168" w:type="dxa"/>
          </w:tcPr>
          <w:p w14:paraId="0C232786" w14:textId="787F98A5" w:rsidR="76C4BD2C" w:rsidRDefault="76C4BD2C" w:rsidP="4C09449D">
            <w:pPr>
              <w:rPr>
                <w:rFonts w:asciiTheme="minorHAnsi" w:hAnsiTheme="minorHAnsi" w:cstheme="minorBidi"/>
              </w:rPr>
            </w:pPr>
            <w:r w:rsidRPr="4C09449D">
              <w:rPr>
                <w:rFonts w:asciiTheme="minorHAnsi" w:hAnsiTheme="minorHAnsi" w:cstheme="minorBidi"/>
              </w:rPr>
              <w:t>Creatinine, Chem 8</w:t>
            </w:r>
          </w:p>
        </w:tc>
      </w:tr>
      <w:tr w:rsidR="4C09449D" w14:paraId="264DD5D1" w14:textId="77777777" w:rsidTr="4C09449D">
        <w:trPr>
          <w:trHeight w:val="300"/>
        </w:trPr>
        <w:tc>
          <w:tcPr>
            <w:tcW w:w="5168" w:type="dxa"/>
          </w:tcPr>
          <w:p w14:paraId="19F1F1C9" w14:textId="49192028" w:rsidR="5FCB1547" w:rsidRDefault="5FCB1547" w:rsidP="4C09449D">
            <w:pPr>
              <w:rPr>
                <w:rFonts w:asciiTheme="minorHAnsi" w:hAnsiTheme="minorHAnsi" w:cstheme="minorBidi"/>
              </w:rPr>
            </w:pPr>
            <w:proofErr w:type="spellStart"/>
            <w:r w:rsidRPr="4C09449D">
              <w:rPr>
                <w:rFonts w:asciiTheme="minorHAnsi" w:hAnsiTheme="minorHAnsi" w:cstheme="minorBidi"/>
              </w:rPr>
              <w:t>AVOXimeter</w:t>
            </w:r>
            <w:proofErr w:type="spellEnd"/>
            <w:r w:rsidRPr="4C09449D">
              <w:rPr>
                <w:rFonts w:asciiTheme="minorHAnsi" w:hAnsiTheme="minorHAnsi" w:cstheme="minorBidi"/>
              </w:rPr>
              <w:t xml:space="preserve"> 1000E</w:t>
            </w:r>
          </w:p>
        </w:tc>
        <w:tc>
          <w:tcPr>
            <w:tcW w:w="5168" w:type="dxa"/>
          </w:tcPr>
          <w:p w14:paraId="6F4C9AF5" w14:textId="2FE8FE90" w:rsidR="02735F4F" w:rsidRDefault="02735F4F" w:rsidP="4C09449D">
            <w:pPr>
              <w:rPr>
                <w:rFonts w:asciiTheme="minorHAnsi" w:hAnsiTheme="minorHAnsi" w:cstheme="minorBidi"/>
              </w:rPr>
            </w:pPr>
            <w:r w:rsidRPr="4C09449D">
              <w:rPr>
                <w:rFonts w:asciiTheme="minorHAnsi" w:hAnsiTheme="minorHAnsi" w:cstheme="minorBidi"/>
              </w:rPr>
              <w:t>Hemoglobin, Oxyhemoglobin</w:t>
            </w:r>
          </w:p>
        </w:tc>
      </w:tr>
      <w:tr w:rsidR="4C09449D" w14:paraId="52AD81EB" w14:textId="77777777" w:rsidTr="4C09449D">
        <w:trPr>
          <w:trHeight w:val="300"/>
        </w:trPr>
        <w:tc>
          <w:tcPr>
            <w:tcW w:w="5168" w:type="dxa"/>
          </w:tcPr>
          <w:p w14:paraId="5D343B57" w14:textId="133488E0" w:rsidR="5FCB1547" w:rsidRDefault="5FCB1547" w:rsidP="4C09449D">
            <w:pPr>
              <w:rPr>
                <w:rFonts w:asciiTheme="minorHAnsi" w:hAnsiTheme="minorHAnsi" w:cstheme="minorBidi"/>
              </w:rPr>
            </w:pPr>
            <w:proofErr w:type="spellStart"/>
            <w:r w:rsidRPr="4C09449D">
              <w:rPr>
                <w:rFonts w:asciiTheme="minorHAnsi" w:hAnsiTheme="minorHAnsi" w:cstheme="minorBidi"/>
              </w:rPr>
              <w:t>Hemochron</w:t>
            </w:r>
            <w:proofErr w:type="spellEnd"/>
            <w:r w:rsidRPr="4C09449D">
              <w:rPr>
                <w:rFonts w:asciiTheme="minorHAnsi" w:hAnsiTheme="minorHAnsi" w:cstheme="minorBidi"/>
              </w:rPr>
              <w:t xml:space="preserve"> Sig Elite</w:t>
            </w:r>
          </w:p>
        </w:tc>
        <w:tc>
          <w:tcPr>
            <w:tcW w:w="5168" w:type="dxa"/>
          </w:tcPr>
          <w:p w14:paraId="581C50D5" w14:textId="4AD4B342" w:rsidR="257655E4" w:rsidRDefault="257655E4" w:rsidP="4C09449D">
            <w:pPr>
              <w:rPr>
                <w:rFonts w:asciiTheme="minorHAnsi" w:hAnsiTheme="minorHAnsi" w:cstheme="minorBidi"/>
              </w:rPr>
            </w:pPr>
            <w:r w:rsidRPr="4C09449D">
              <w:rPr>
                <w:rFonts w:asciiTheme="minorHAnsi" w:hAnsiTheme="minorHAnsi" w:cstheme="minorBidi"/>
              </w:rPr>
              <w:t>ACT</w:t>
            </w:r>
          </w:p>
        </w:tc>
      </w:tr>
      <w:tr w:rsidR="4C09449D" w14:paraId="7BFD121E" w14:textId="77777777" w:rsidTr="4C09449D">
        <w:trPr>
          <w:trHeight w:val="300"/>
        </w:trPr>
        <w:tc>
          <w:tcPr>
            <w:tcW w:w="5168" w:type="dxa"/>
          </w:tcPr>
          <w:p w14:paraId="0C808014" w14:textId="7D68C6A9" w:rsidR="5FCB1547" w:rsidRDefault="5FCB1547" w:rsidP="4C09449D">
            <w:pPr>
              <w:rPr>
                <w:rFonts w:asciiTheme="minorHAnsi" w:hAnsiTheme="minorHAnsi" w:cstheme="minorBidi"/>
              </w:rPr>
            </w:pPr>
            <w:r w:rsidRPr="4C09449D">
              <w:rPr>
                <w:rFonts w:asciiTheme="minorHAnsi" w:hAnsiTheme="minorHAnsi" w:cstheme="minorBidi"/>
              </w:rPr>
              <w:t>Urine Pregnancy</w:t>
            </w:r>
          </w:p>
        </w:tc>
        <w:tc>
          <w:tcPr>
            <w:tcW w:w="5168" w:type="dxa"/>
          </w:tcPr>
          <w:p w14:paraId="6FC06976" w14:textId="252DFBC6" w:rsidR="2F030BFA" w:rsidRDefault="2F030BFA" w:rsidP="4C09449D">
            <w:pPr>
              <w:rPr>
                <w:rFonts w:asciiTheme="minorHAnsi" w:hAnsiTheme="minorHAnsi" w:cstheme="minorBidi"/>
              </w:rPr>
            </w:pPr>
            <w:r w:rsidRPr="4C09449D">
              <w:rPr>
                <w:rFonts w:asciiTheme="minorHAnsi" w:hAnsiTheme="minorHAnsi" w:cstheme="minorBidi"/>
              </w:rPr>
              <w:t xml:space="preserve">Qualitative </w:t>
            </w:r>
            <w:proofErr w:type="spellStart"/>
            <w:r w:rsidRPr="4C09449D">
              <w:rPr>
                <w:rFonts w:asciiTheme="minorHAnsi" w:hAnsiTheme="minorHAnsi" w:cstheme="minorBidi"/>
              </w:rPr>
              <w:t>hCG</w:t>
            </w:r>
            <w:proofErr w:type="spellEnd"/>
          </w:p>
        </w:tc>
      </w:tr>
      <w:tr w:rsidR="4C09449D" w14:paraId="0E58C591" w14:textId="77777777" w:rsidTr="4C09449D">
        <w:trPr>
          <w:trHeight w:val="300"/>
        </w:trPr>
        <w:tc>
          <w:tcPr>
            <w:tcW w:w="5168" w:type="dxa"/>
          </w:tcPr>
          <w:p w14:paraId="4F69FF92" w14:textId="57AAF49B" w:rsidR="5FCB1547" w:rsidRDefault="5FCB1547" w:rsidP="4C09449D">
            <w:pPr>
              <w:rPr>
                <w:rFonts w:asciiTheme="minorHAnsi" w:hAnsiTheme="minorHAnsi" w:cstheme="minorBidi"/>
              </w:rPr>
            </w:pPr>
            <w:proofErr w:type="spellStart"/>
            <w:r w:rsidRPr="4C09449D">
              <w:rPr>
                <w:rFonts w:asciiTheme="minorHAnsi" w:hAnsiTheme="minorHAnsi" w:cstheme="minorBidi"/>
              </w:rPr>
              <w:t>Hemoprompt</w:t>
            </w:r>
            <w:proofErr w:type="spellEnd"/>
            <w:r w:rsidRPr="4C09449D">
              <w:rPr>
                <w:rFonts w:asciiTheme="minorHAnsi" w:hAnsiTheme="minorHAnsi" w:cstheme="minorBidi"/>
              </w:rPr>
              <w:t xml:space="preserve"> Occult Blood</w:t>
            </w:r>
          </w:p>
        </w:tc>
        <w:tc>
          <w:tcPr>
            <w:tcW w:w="5168" w:type="dxa"/>
          </w:tcPr>
          <w:p w14:paraId="756BEC7E" w14:textId="4F3B01AB" w:rsidR="5C7D4441" w:rsidRDefault="5C7D4441" w:rsidP="4C09449D">
            <w:pPr>
              <w:rPr>
                <w:rFonts w:asciiTheme="minorHAnsi" w:hAnsiTheme="minorHAnsi" w:cstheme="minorBidi"/>
              </w:rPr>
            </w:pPr>
            <w:r w:rsidRPr="4C09449D">
              <w:rPr>
                <w:rFonts w:asciiTheme="minorHAnsi" w:hAnsiTheme="minorHAnsi" w:cstheme="minorBidi"/>
              </w:rPr>
              <w:t>Occult Blood</w:t>
            </w:r>
          </w:p>
        </w:tc>
      </w:tr>
    </w:tbl>
    <w:p w14:paraId="63BA2F43" w14:textId="4EF0F3EE" w:rsidR="4C09449D" w:rsidRDefault="4C09449D" w:rsidP="4C09449D">
      <w:pPr>
        <w:spacing w:line="259" w:lineRule="auto"/>
        <w:ind w:left="720"/>
        <w:rPr>
          <w:rFonts w:asciiTheme="minorHAnsi" w:hAnsiTheme="minorHAnsi" w:cstheme="minorBidi"/>
        </w:rPr>
      </w:pPr>
    </w:p>
    <w:p w14:paraId="012DC02F" w14:textId="4644D64E" w:rsidR="5C7D4441" w:rsidRDefault="5C7D4441" w:rsidP="4C09449D">
      <w:pPr>
        <w:spacing w:line="259" w:lineRule="auto"/>
        <w:ind w:left="720"/>
        <w:rPr>
          <w:rFonts w:asciiTheme="minorHAnsi" w:hAnsiTheme="minorHAnsi" w:cstheme="minorBidi"/>
        </w:rPr>
      </w:pPr>
      <w:r w:rsidRPr="4C09449D">
        <w:rPr>
          <w:rFonts w:asciiTheme="minorHAnsi" w:hAnsiTheme="minorHAnsi" w:cstheme="minorBidi"/>
        </w:rPr>
        <w:t>Point of Care staff may be reached 24 hours a day, 7 days a week by Teams for non-emergent issues.  For emergencies, please contact the main lab (513-5</w:t>
      </w:r>
      <w:r w:rsidR="2FF606C6" w:rsidRPr="4C09449D">
        <w:rPr>
          <w:rFonts w:asciiTheme="minorHAnsi" w:hAnsiTheme="minorHAnsi" w:cstheme="minorBidi"/>
        </w:rPr>
        <w:t xml:space="preserve">752) and ask for the POC staff member on call. </w:t>
      </w:r>
    </w:p>
    <w:p w14:paraId="0CC0B2FA" w14:textId="1F6CE717" w:rsidR="4C09449D" w:rsidRDefault="4C09449D" w:rsidP="4C09449D">
      <w:pPr>
        <w:spacing w:line="259" w:lineRule="auto"/>
        <w:ind w:left="720"/>
        <w:rPr>
          <w:rFonts w:asciiTheme="minorHAnsi" w:hAnsiTheme="minorHAnsi" w:cstheme="minorBidi"/>
        </w:rPr>
      </w:pPr>
    </w:p>
    <w:p w14:paraId="7430BF83" w14:textId="1DC55AE9" w:rsidR="75F14EE0" w:rsidRDefault="75F14EE0" w:rsidP="25A27333">
      <w:pPr>
        <w:pStyle w:val="ListParagraph"/>
        <w:numPr>
          <w:ilvl w:val="0"/>
          <w:numId w:val="1"/>
        </w:numPr>
        <w:spacing w:line="259" w:lineRule="auto"/>
        <w:rPr>
          <w:rFonts w:asciiTheme="minorHAnsi" w:hAnsiTheme="minorHAnsi" w:cstheme="minorBidi"/>
          <w:b/>
          <w:bCs/>
        </w:rPr>
      </w:pPr>
      <w:r w:rsidRPr="25A27333">
        <w:rPr>
          <w:rFonts w:asciiTheme="minorHAnsi" w:hAnsiTheme="minorHAnsi" w:cstheme="minorBidi"/>
          <w:b/>
          <w:bCs/>
        </w:rPr>
        <w:t>Drug Screen</w:t>
      </w:r>
      <w:r w:rsidR="0CB75329" w:rsidRPr="25A27333">
        <w:rPr>
          <w:rFonts w:asciiTheme="minorHAnsi" w:hAnsiTheme="minorHAnsi" w:cstheme="minorBidi"/>
          <w:b/>
          <w:bCs/>
        </w:rPr>
        <w:t>s</w:t>
      </w:r>
    </w:p>
    <w:p w14:paraId="5C8F18A6" w14:textId="0CB72A9E" w:rsidR="4C09449D" w:rsidRDefault="4C09449D" w:rsidP="4C09449D">
      <w:pPr>
        <w:spacing w:line="259" w:lineRule="auto"/>
        <w:rPr>
          <w:rFonts w:asciiTheme="minorHAnsi" w:hAnsiTheme="minorHAnsi" w:cstheme="minorBidi"/>
          <w:b/>
          <w:bCs/>
        </w:rPr>
      </w:pPr>
    </w:p>
    <w:p w14:paraId="5FBA89E1" w14:textId="2A56FBCA" w:rsidR="1725250E" w:rsidRDefault="1725250E" w:rsidP="0050167F">
      <w:pPr>
        <w:pStyle w:val="ListParagraph"/>
        <w:numPr>
          <w:ilvl w:val="0"/>
          <w:numId w:val="4"/>
        </w:numPr>
        <w:spacing w:line="259" w:lineRule="auto"/>
        <w:rPr>
          <w:rFonts w:asciiTheme="minorHAnsi" w:hAnsiTheme="minorHAnsi" w:cstheme="minorBidi"/>
        </w:rPr>
      </w:pPr>
      <w:r w:rsidRPr="4C09449D">
        <w:rPr>
          <w:rFonts w:asciiTheme="minorHAnsi" w:hAnsiTheme="minorHAnsi" w:cstheme="minorBidi"/>
        </w:rPr>
        <w:t>Medical Drug Screen</w:t>
      </w:r>
      <w:r w:rsidR="0C96D53F" w:rsidRPr="4C09449D">
        <w:rPr>
          <w:rFonts w:asciiTheme="minorHAnsi" w:hAnsiTheme="minorHAnsi" w:cstheme="minorBidi"/>
        </w:rPr>
        <w:t>, Urine</w:t>
      </w:r>
    </w:p>
    <w:p w14:paraId="712E4D95" w14:textId="044EC970" w:rsidR="0C96D53F" w:rsidRDefault="0C96D53F" w:rsidP="0050167F">
      <w:pPr>
        <w:pStyle w:val="ListParagraph"/>
        <w:numPr>
          <w:ilvl w:val="1"/>
          <w:numId w:val="4"/>
        </w:numPr>
        <w:spacing w:line="259" w:lineRule="auto"/>
        <w:rPr>
          <w:rFonts w:asciiTheme="minorHAnsi" w:hAnsiTheme="minorHAnsi" w:cstheme="minorBidi"/>
        </w:rPr>
      </w:pPr>
      <w:r w:rsidRPr="4C09449D">
        <w:rPr>
          <w:rFonts w:asciiTheme="minorHAnsi" w:hAnsiTheme="minorHAnsi" w:cstheme="minorBidi"/>
        </w:rPr>
        <w:t>Collect approximately 25ml of urine and keep refrigerated if transport is delayed.</w:t>
      </w:r>
    </w:p>
    <w:p w14:paraId="51DD0C0C" w14:textId="0DDD8AFF" w:rsidR="75F14EE0" w:rsidRDefault="75F14EE0" w:rsidP="0050167F">
      <w:pPr>
        <w:pStyle w:val="ListParagraph"/>
        <w:numPr>
          <w:ilvl w:val="1"/>
          <w:numId w:val="4"/>
        </w:numPr>
        <w:spacing w:line="259" w:lineRule="auto"/>
        <w:rPr>
          <w:rFonts w:asciiTheme="minorHAnsi" w:hAnsiTheme="minorHAnsi" w:cstheme="minorBidi"/>
        </w:rPr>
      </w:pPr>
      <w:r w:rsidRPr="4C09449D">
        <w:rPr>
          <w:rFonts w:asciiTheme="minorHAnsi" w:hAnsiTheme="minorHAnsi" w:cstheme="minorBidi"/>
        </w:rPr>
        <w:t>The following drugs are qualitatively tested</w:t>
      </w:r>
      <w:r w:rsidR="20B0B9B9" w:rsidRPr="4C09449D">
        <w:rPr>
          <w:rFonts w:asciiTheme="minorHAnsi" w:hAnsiTheme="minorHAnsi" w:cstheme="minorBidi"/>
        </w:rPr>
        <w:t xml:space="preserve"> in house</w:t>
      </w:r>
      <w:r w:rsidRPr="4C09449D">
        <w:rPr>
          <w:rFonts w:asciiTheme="minorHAnsi" w:hAnsiTheme="minorHAnsi" w:cstheme="minorBidi"/>
        </w:rPr>
        <w:t xml:space="preserve"> as presumptive positive or negative.  </w:t>
      </w:r>
      <w:r w:rsidR="6C7FD6E4" w:rsidRPr="4C09449D">
        <w:rPr>
          <w:rFonts w:asciiTheme="minorHAnsi" w:hAnsiTheme="minorHAnsi" w:cstheme="minorBidi"/>
        </w:rPr>
        <w:t xml:space="preserve">Confirmation testing must be ordered separately except LRDP; positive tests from patients in this area will be </w:t>
      </w:r>
      <w:proofErr w:type="gramStart"/>
      <w:r w:rsidR="6C7FD6E4" w:rsidRPr="4C09449D">
        <w:rPr>
          <w:rFonts w:asciiTheme="minorHAnsi" w:hAnsiTheme="minorHAnsi" w:cstheme="minorBidi"/>
        </w:rPr>
        <w:t>referred</w:t>
      </w:r>
      <w:proofErr w:type="gramEnd"/>
      <w:r w:rsidR="6C7FD6E4" w:rsidRPr="4C09449D">
        <w:rPr>
          <w:rFonts w:asciiTheme="minorHAnsi" w:hAnsiTheme="minorHAnsi" w:cstheme="minorBidi"/>
        </w:rPr>
        <w:t xml:space="preserve"> for confirmation</w:t>
      </w:r>
      <w:r w:rsidR="35997E9C" w:rsidRPr="4C09449D">
        <w:rPr>
          <w:rFonts w:asciiTheme="minorHAnsi" w:hAnsiTheme="minorHAnsi" w:cstheme="minorBidi"/>
        </w:rPr>
        <w:t>:</w:t>
      </w:r>
    </w:p>
    <w:p w14:paraId="0ACA094F" w14:textId="2928D8C5" w:rsidR="19765EF2" w:rsidRDefault="19765EF2" w:rsidP="0050167F">
      <w:pPr>
        <w:pStyle w:val="ListParagraph"/>
        <w:numPr>
          <w:ilvl w:val="2"/>
          <w:numId w:val="4"/>
        </w:numPr>
        <w:spacing w:line="259" w:lineRule="auto"/>
        <w:rPr>
          <w:rFonts w:asciiTheme="minorHAnsi" w:hAnsiTheme="minorHAnsi" w:cstheme="minorBidi"/>
        </w:rPr>
      </w:pPr>
      <w:r w:rsidRPr="4C09449D">
        <w:rPr>
          <w:rFonts w:asciiTheme="minorHAnsi" w:hAnsiTheme="minorHAnsi" w:cstheme="minorBidi"/>
        </w:rPr>
        <w:lastRenderedPageBreak/>
        <w:t>THC</w:t>
      </w:r>
    </w:p>
    <w:p w14:paraId="16A3AEE9" w14:textId="5691010F" w:rsidR="19765EF2" w:rsidRDefault="19765EF2" w:rsidP="0050167F">
      <w:pPr>
        <w:pStyle w:val="ListParagraph"/>
        <w:numPr>
          <w:ilvl w:val="2"/>
          <w:numId w:val="4"/>
        </w:numPr>
        <w:spacing w:line="259" w:lineRule="auto"/>
        <w:rPr>
          <w:rFonts w:asciiTheme="minorHAnsi" w:hAnsiTheme="minorHAnsi" w:cstheme="minorBidi"/>
        </w:rPr>
      </w:pPr>
      <w:r w:rsidRPr="4C09449D">
        <w:rPr>
          <w:rFonts w:asciiTheme="minorHAnsi" w:hAnsiTheme="minorHAnsi" w:cstheme="minorBidi"/>
        </w:rPr>
        <w:t>Methadone</w:t>
      </w:r>
    </w:p>
    <w:p w14:paraId="358010CF" w14:textId="1C7860EB" w:rsidR="4E22D0FA" w:rsidRDefault="4E22D0FA" w:rsidP="0050167F">
      <w:pPr>
        <w:pStyle w:val="ListParagraph"/>
        <w:numPr>
          <w:ilvl w:val="2"/>
          <w:numId w:val="4"/>
        </w:numPr>
        <w:spacing w:line="259" w:lineRule="auto"/>
        <w:rPr>
          <w:rFonts w:asciiTheme="minorHAnsi" w:hAnsiTheme="minorHAnsi" w:cstheme="minorBidi"/>
        </w:rPr>
      </w:pPr>
      <w:r w:rsidRPr="4C09449D">
        <w:rPr>
          <w:rFonts w:asciiTheme="minorHAnsi" w:hAnsiTheme="minorHAnsi" w:cstheme="minorBidi"/>
        </w:rPr>
        <w:t>PCP</w:t>
      </w:r>
    </w:p>
    <w:p w14:paraId="765531CD" w14:textId="7D5664CB" w:rsidR="4E22D0FA" w:rsidRDefault="4E22D0FA" w:rsidP="0050167F">
      <w:pPr>
        <w:pStyle w:val="ListParagraph"/>
        <w:numPr>
          <w:ilvl w:val="2"/>
          <w:numId w:val="4"/>
        </w:numPr>
        <w:spacing w:line="259" w:lineRule="auto"/>
        <w:rPr>
          <w:rFonts w:asciiTheme="minorHAnsi" w:hAnsiTheme="minorHAnsi" w:cstheme="minorBidi"/>
        </w:rPr>
      </w:pPr>
      <w:r w:rsidRPr="4C09449D">
        <w:rPr>
          <w:rFonts w:asciiTheme="minorHAnsi" w:hAnsiTheme="minorHAnsi" w:cstheme="minorBidi"/>
        </w:rPr>
        <w:t>Amphetamines</w:t>
      </w:r>
    </w:p>
    <w:p w14:paraId="09A51C93" w14:textId="7688AB84" w:rsidR="4E22D0FA" w:rsidRDefault="4E22D0FA" w:rsidP="0050167F">
      <w:pPr>
        <w:pStyle w:val="ListParagraph"/>
        <w:numPr>
          <w:ilvl w:val="2"/>
          <w:numId w:val="4"/>
        </w:numPr>
        <w:spacing w:line="259" w:lineRule="auto"/>
        <w:rPr>
          <w:rFonts w:asciiTheme="minorHAnsi" w:hAnsiTheme="minorHAnsi" w:cstheme="minorBidi"/>
        </w:rPr>
      </w:pPr>
      <w:r w:rsidRPr="4C09449D">
        <w:rPr>
          <w:rFonts w:asciiTheme="minorHAnsi" w:hAnsiTheme="minorHAnsi" w:cstheme="minorBidi"/>
        </w:rPr>
        <w:t>Barbiturates</w:t>
      </w:r>
    </w:p>
    <w:p w14:paraId="3BC0ABBC" w14:textId="64A3787A" w:rsidR="4E22D0FA" w:rsidRDefault="4E22D0FA" w:rsidP="0050167F">
      <w:pPr>
        <w:pStyle w:val="ListParagraph"/>
        <w:numPr>
          <w:ilvl w:val="2"/>
          <w:numId w:val="4"/>
        </w:numPr>
        <w:spacing w:line="259" w:lineRule="auto"/>
        <w:rPr>
          <w:rFonts w:asciiTheme="minorHAnsi" w:hAnsiTheme="minorHAnsi" w:cstheme="minorBidi"/>
        </w:rPr>
      </w:pPr>
      <w:r w:rsidRPr="4C09449D">
        <w:rPr>
          <w:rFonts w:asciiTheme="minorHAnsi" w:hAnsiTheme="minorHAnsi" w:cstheme="minorBidi"/>
        </w:rPr>
        <w:t>Benzos</w:t>
      </w:r>
    </w:p>
    <w:p w14:paraId="423CA404" w14:textId="564F6401" w:rsidR="4E22D0FA" w:rsidRDefault="4E22D0FA" w:rsidP="0050167F">
      <w:pPr>
        <w:pStyle w:val="ListParagraph"/>
        <w:numPr>
          <w:ilvl w:val="2"/>
          <w:numId w:val="4"/>
        </w:numPr>
        <w:spacing w:line="259" w:lineRule="auto"/>
        <w:rPr>
          <w:rFonts w:asciiTheme="minorHAnsi" w:hAnsiTheme="minorHAnsi" w:cstheme="minorBidi"/>
        </w:rPr>
      </w:pPr>
      <w:r w:rsidRPr="4C09449D">
        <w:rPr>
          <w:rFonts w:asciiTheme="minorHAnsi" w:hAnsiTheme="minorHAnsi" w:cstheme="minorBidi"/>
        </w:rPr>
        <w:t>Opiates</w:t>
      </w:r>
    </w:p>
    <w:p w14:paraId="387C3E65" w14:textId="0AB2EB34" w:rsidR="4E22D0FA" w:rsidRDefault="4E22D0FA" w:rsidP="0050167F">
      <w:pPr>
        <w:pStyle w:val="ListParagraph"/>
        <w:numPr>
          <w:ilvl w:val="2"/>
          <w:numId w:val="4"/>
        </w:numPr>
        <w:spacing w:line="259" w:lineRule="auto"/>
        <w:rPr>
          <w:rFonts w:asciiTheme="minorHAnsi" w:hAnsiTheme="minorHAnsi" w:cstheme="minorBidi"/>
        </w:rPr>
      </w:pPr>
      <w:r w:rsidRPr="4C09449D">
        <w:rPr>
          <w:rFonts w:asciiTheme="minorHAnsi" w:hAnsiTheme="minorHAnsi" w:cstheme="minorBidi"/>
        </w:rPr>
        <w:t>Cocaine</w:t>
      </w:r>
    </w:p>
    <w:p w14:paraId="7B916C7A" w14:textId="0ECB4C3B" w:rsidR="4E22D0FA" w:rsidRDefault="4E22D0FA" w:rsidP="0050167F">
      <w:pPr>
        <w:pStyle w:val="ListParagraph"/>
        <w:numPr>
          <w:ilvl w:val="2"/>
          <w:numId w:val="4"/>
        </w:numPr>
        <w:spacing w:line="259" w:lineRule="auto"/>
        <w:rPr>
          <w:rFonts w:asciiTheme="minorHAnsi" w:hAnsiTheme="minorHAnsi" w:cstheme="minorBidi"/>
        </w:rPr>
      </w:pPr>
      <w:r w:rsidRPr="4C09449D">
        <w:rPr>
          <w:rFonts w:asciiTheme="minorHAnsi" w:hAnsiTheme="minorHAnsi" w:cstheme="minorBidi"/>
        </w:rPr>
        <w:t>Fentanyl</w:t>
      </w:r>
    </w:p>
    <w:p w14:paraId="543D5D93" w14:textId="275D39C3" w:rsidR="1443A4B0" w:rsidRDefault="1443A4B0" w:rsidP="0050167F">
      <w:pPr>
        <w:pStyle w:val="ListParagraph"/>
        <w:numPr>
          <w:ilvl w:val="1"/>
          <w:numId w:val="4"/>
        </w:numPr>
        <w:spacing w:line="259" w:lineRule="auto"/>
        <w:rPr>
          <w:rFonts w:asciiTheme="minorHAnsi" w:hAnsiTheme="minorHAnsi" w:cstheme="minorBidi"/>
        </w:rPr>
      </w:pPr>
      <w:r w:rsidRPr="4C09449D">
        <w:rPr>
          <w:rFonts w:asciiTheme="minorHAnsi" w:hAnsiTheme="minorHAnsi" w:cstheme="minorBidi"/>
        </w:rPr>
        <w:t xml:space="preserve">Other drugs are available by request and are sent to a reference lab. </w:t>
      </w:r>
    </w:p>
    <w:p w14:paraId="7455D476" w14:textId="382BB8D9" w:rsidR="23E7BB1C" w:rsidRDefault="23E7BB1C" w:rsidP="0050167F">
      <w:pPr>
        <w:pStyle w:val="ListParagraph"/>
        <w:numPr>
          <w:ilvl w:val="0"/>
          <w:numId w:val="4"/>
        </w:numPr>
        <w:spacing w:line="259" w:lineRule="auto"/>
        <w:rPr>
          <w:rFonts w:asciiTheme="minorHAnsi" w:hAnsiTheme="minorHAnsi" w:cstheme="minorBidi"/>
        </w:rPr>
      </w:pPr>
      <w:r w:rsidRPr="4C09449D">
        <w:rPr>
          <w:rFonts w:asciiTheme="minorHAnsi" w:hAnsiTheme="minorHAnsi" w:cstheme="minorBidi"/>
        </w:rPr>
        <w:t>Cord Blood Drug Screen</w:t>
      </w:r>
    </w:p>
    <w:p w14:paraId="35D5B419" w14:textId="7DEC48CE" w:rsidR="1A2608F2" w:rsidRDefault="1A2608F2" w:rsidP="0050167F">
      <w:pPr>
        <w:pStyle w:val="ListParagraph"/>
        <w:numPr>
          <w:ilvl w:val="1"/>
          <w:numId w:val="4"/>
        </w:numPr>
        <w:spacing w:line="259" w:lineRule="auto"/>
        <w:rPr>
          <w:rFonts w:asciiTheme="minorHAnsi" w:hAnsiTheme="minorHAnsi" w:cstheme="minorBidi"/>
        </w:rPr>
      </w:pPr>
      <w:r w:rsidRPr="4C09449D">
        <w:rPr>
          <w:rFonts w:asciiTheme="minorHAnsi" w:hAnsiTheme="minorHAnsi" w:cstheme="minorBidi"/>
        </w:rPr>
        <w:t xml:space="preserve">Cut a </w:t>
      </w:r>
      <w:r w:rsidR="4AC5C168" w:rsidRPr="4C09449D">
        <w:rPr>
          <w:rFonts w:asciiTheme="minorHAnsi" w:hAnsiTheme="minorHAnsi" w:cstheme="minorBidi"/>
        </w:rPr>
        <w:t>6-inch</w:t>
      </w:r>
      <w:r w:rsidRPr="4C09449D">
        <w:rPr>
          <w:rFonts w:asciiTheme="minorHAnsi" w:hAnsiTheme="minorHAnsi" w:cstheme="minorBidi"/>
        </w:rPr>
        <w:t xml:space="preserve"> segment of the Umbilical cord. ii. Pinch the specimen between the finger and thumb, then run your fingers down the specimen 3-4 times to drain any excess blood.</w:t>
      </w:r>
    </w:p>
    <w:p w14:paraId="0CAA9724" w14:textId="7E2F46B5" w:rsidR="1A2608F2" w:rsidRDefault="1A2608F2" w:rsidP="0050167F">
      <w:pPr>
        <w:pStyle w:val="ListParagraph"/>
        <w:numPr>
          <w:ilvl w:val="1"/>
          <w:numId w:val="4"/>
        </w:numPr>
        <w:spacing w:line="259" w:lineRule="auto"/>
        <w:rPr>
          <w:rFonts w:asciiTheme="minorHAnsi" w:hAnsiTheme="minorHAnsi" w:cstheme="minorBidi"/>
        </w:rPr>
      </w:pPr>
      <w:r w:rsidRPr="4C09449D">
        <w:rPr>
          <w:rFonts w:asciiTheme="minorHAnsi" w:hAnsiTheme="minorHAnsi" w:cstheme="minorBidi"/>
        </w:rPr>
        <w:t xml:space="preserve">Rinse the outside of the cord with normal saline or </w:t>
      </w:r>
      <w:r w:rsidR="75CC3BE3" w:rsidRPr="4C09449D">
        <w:rPr>
          <w:rFonts w:asciiTheme="minorHAnsi" w:hAnsiTheme="minorHAnsi" w:cstheme="minorBidi"/>
        </w:rPr>
        <w:t>an</w:t>
      </w:r>
      <w:r w:rsidRPr="4C09449D">
        <w:rPr>
          <w:rFonts w:asciiTheme="minorHAnsi" w:hAnsiTheme="minorHAnsi" w:cstheme="minorBidi"/>
        </w:rPr>
        <w:t xml:space="preserve"> equivalent rinsing solution. No soap, hand sanitizer, or </w:t>
      </w:r>
      <w:r w:rsidR="6D87A5F4" w:rsidRPr="4C09449D">
        <w:rPr>
          <w:rFonts w:asciiTheme="minorHAnsi" w:hAnsiTheme="minorHAnsi" w:cstheme="minorBidi"/>
        </w:rPr>
        <w:t>alcohol-based</w:t>
      </w:r>
      <w:r w:rsidRPr="4C09449D">
        <w:rPr>
          <w:rFonts w:asciiTheme="minorHAnsi" w:hAnsiTheme="minorHAnsi" w:cstheme="minorBidi"/>
        </w:rPr>
        <w:t xml:space="preserve"> products please.</w:t>
      </w:r>
    </w:p>
    <w:p w14:paraId="604950E1" w14:textId="062153D6" w:rsidR="1A2608F2" w:rsidRDefault="1A2608F2" w:rsidP="0050167F">
      <w:pPr>
        <w:pStyle w:val="ListParagraph"/>
        <w:numPr>
          <w:ilvl w:val="1"/>
          <w:numId w:val="4"/>
        </w:numPr>
        <w:spacing w:line="259" w:lineRule="auto"/>
        <w:rPr>
          <w:rFonts w:asciiTheme="minorHAnsi" w:hAnsiTheme="minorHAnsi" w:cstheme="minorBidi"/>
        </w:rPr>
      </w:pPr>
      <w:r w:rsidRPr="4C09449D">
        <w:rPr>
          <w:rFonts w:asciiTheme="minorHAnsi" w:hAnsiTheme="minorHAnsi" w:cstheme="minorBidi"/>
        </w:rPr>
        <w:t>Pat the specimen dry and place it in the cup.</w:t>
      </w:r>
    </w:p>
    <w:p w14:paraId="6466BA60" w14:textId="2A0E1BC7" w:rsidR="43B7FE6C" w:rsidRDefault="43B7FE6C" w:rsidP="0050167F">
      <w:pPr>
        <w:pStyle w:val="ListParagraph"/>
        <w:numPr>
          <w:ilvl w:val="1"/>
          <w:numId w:val="4"/>
        </w:numPr>
        <w:spacing w:line="259" w:lineRule="auto"/>
        <w:rPr>
          <w:rFonts w:asciiTheme="minorHAnsi" w:hAnsiTheme="minorHAnsi" w:cstheme="minorBidi"/>
        </w:rPr>
      </w:pPr>
      <w:r w:rsidRPr="4C09449D">
        <w:rPr>
          <w:rFonts w:asciiTheme="minorHAnsi" w:hAnsiTheme="minorHAnsi" w:cstheme="minorBidi"/>
        </w:rPr>
        <w:t>Label the container with two identifiers (Name, DOB and/or Medical Record Numbe</w:t>
      </w:r>
      <w:r w:rsidR="07781909" w:rsidRPr="4C09449D">
        <w:rPr>
          <w:rFonts w:asciiTheme="minorHAnsi" w:hAnsiTheme="minorHAnsi" w:cstheme="minorBidi"/>
        </w:rPr>
        <w:t>r).</w:t>
      </w:r>
    </w:p>
    <w:p w14:paraId="650C23D5" w14:textId="7F043238" w:rsidR="07781909" w:rsidRDefault="07781909" w:rsidP="0050167F">
      <w:pPr>
        <w:pStyle w:val="ListParagraph"/>
        <w:numPr>
          <w:ilvl w:val="1"/>
          <w:numId w:val="4"/>
        </w:numPr>
        <w:spacing w:line="259" w:lineRule="auto"/>
        <w:rPr>
          <w:rFonts w:asciiTheme="minorHAnsi" w:hAnsiTheme="minorHAnsi" w:cstheme="minorBidi"/>
        </w:rPr>
      </w:pPr>
      <w:r w:rsidRPr="4C09449D">
        <w:rPr>
          <w:rFonts w:asciiTheme="minorHAnsi" w:hAnsiTheme="minorHAnsi" w:cstheme="minorBidi"/>
        </w:rPr>
        <w:t xml:space="preserve">Complete the provided chain of custody </w:t>
      </w:r>
      <w:proofErr w:type="gramStart"/>
      <w:r w:rsidRPr="4C09449D">
        <w:rPr>
          <w:rFonts w:asciiTheme="minorHAnsi" w:hAnsiTheme="minorHAnsi" w:cstheme="minorBidi"/>
        </w:rPr>
        <w:t>document</w:t>
      </w:r>
      <w:proofErr w:type="gramEnd"/>
      <w:r w:rsidRPr="4C09449D">
        <w:rPr>
          <w:rFonts w:asciiTheme="minorHAnsi" w:hAnsiTheme="minorHAnsi" w:cstheme="minorBidi"/>
        </w:rPr>
        <w:t xml:space="preserve"> and </w:t>
      </w:r>
      <w:proofErr w:type="gramStart"/>
      <w:r w:rsidRPr="4C09449D">
        <w:rPr>
          <w:rFonts w:asciiTheme="minorHAnsi" w:hAnsiTheme="minorHAnsi" w:cstheme="minorBidi"/>
        </w:rPr>
        <w:t>transport</w:t>
      </w:r>
      <w:proofErr w:type="gramEnd"/>
      <w:r w:rsidRPr="4C09449D">
        <w:rPr>
          <w:rFonts w:asciiTheme="minorHAnsi" w:hAnsiTheme="minorHAnsi" w:cstheme="minorBidi"/>
        </w:rPr>
        <w:t xml:space="preserve"> to the lab.</w:t>
      </w:r>
    </w:p>
    <w:p w14:paraId="7F69734E" w14:textId="7A6CAAC9" w:rsidR="4C09449D" w:rsidRDefault="4C09449D" w:rsidP="4C09449D">
      <w:pPr>
        <w:spacing w:line="259" w:lineRule="auto"/>
        <w:rPr>
          <w:rFonts w:asciiTheme="minorHAnsi" w:hAnsiTheme="minorHAnsi" w:cstheme="minorBidi"/>
        </w:rPr>
      </w:pPr>
    </w:p>
    <w:p w14:paraId="5FB74486" w14:textId="74B56406" w:rsidR="0409008E" w:rsidRDefault="0409008E" w:rsidP="25A27333">
      <w:pPr>
        <w:pStyle w:val="ListParagraph"/>
        <w:numPr>
          <w:ilvl w:val="0"/>
          <w:numId w:val="1"/>
        </w:numPr>
        <w:spacing w:line="259" w:lineRule="auto"/>
        <w:rPr>
          <w:rFonts w:asciiTheme="minorHAnsi" w:hAnsiTheme="minorHAnsi" w:cstheme="minorBidi"/>
          <w:b/>
          <w:bCs/>
        </w:rPr>
      </w:pPr>
      <w:r w:rsidRPr="25A27333">
        <w:rPr>
          <w:rFonts w:asciiTheme="minorHAnsi" w:hAnsiTheme="minorHAnsi" w:cstheme="minorBidi"/>
          <w:b/>
          <w:bCs/>
        </w:rPr>
        <w:t>24 Hour</w:t>
      </w:r>
      <w:r w:rsidR="08DD6A7C" w:rsidRPr="25A27333">
        <w:rPr>
          <w:rFonts w:asciiTheme="minorHAnsi" w:hAnsiTheme="minorHAnsi" w:cstheme="minorBidi"/>
          <w:b/>
          <w:bCs/>
        </w:rPr>
        <w:t xml:space="preserve"> and Timed</w:t>
      </w:r>
      <w:r w:rsidRPr="25A27333">
        <w:rPr>
          <w:rFonts w:asciiTheme="minorHAnsi" w:hAnsiTheme="minorHAnsi" w:cstheme="minorBidi"/>
          <w:b/>
          <w:bCs/>
        </w:rPr>
        <w:t xml:space="preserve"> Urine Collection</w:t>
      </w:r>
      <w:r w:rsidR="245BDA39" w:rsidRPr="25A27333">
        <w:rPr>
          <w:rFonts w:asciiTheme="minorHAnsi" w:hAnsiTheme="minorHAnsi" w:cstheme="minorBidi"/>
          <w:b/>
          <w:bCs/>
        </w:rPr>
        <w:t>s</w:t>
      </w:r>
    </w:p>
    <w:p w14:paraId="2CEB2D15" w14:textId="2CD400A3" w:rsidR="3BB656CB" w:rsidRDefault="3BB656CB" w:rsidP="0050167F">
      <w:pPr>
        <w:pStyle w:val="ListParagraph"/>
        <w:numPr>
          <w:ilvl w:val="0"/>
          <w:numId w:val="2"/>
        </w:numPr>
        <w:spacing w:line="259" w:lineRule="auto"/>
        <w:rPr>
          <w:rFonts w:asciiTheme="minorHAnsi" w:hAnsiTheme="minorHAnsi" w:cstheme="minorBidi"/>
        </w:rPr>
      </w:pPr>
      <w:r w:rsidRPr="4C09449D">
        <w:rPr>
          <w:rFonts w:asciiTheme="minorHAnsi" w:hAnsiTheme="minorHAnsi" w:cstheme="minorBidi"/>
        </w:rPr>
        <w:t xml:space="preserve">The patient is to empty his or her bladder completely before the collection is to start. </w:t>
      </w:r>
    </w:p>
    <w:p w14:paraId="04AA5DE5" w14:textId="3874FB23" w:rsidR="3BB656CB" w:rsidRDefault="3BB656CB" w:rsidP="0050167F">
      <w:pPr>
        <w:pStyle w:val="ListParagraph"/>
        <w:numPr>
          <w:ilvl w:val="0"/>
          <w:numId w:val="2"/>
        </w:numPr>
        <w:spacing w:line="259" w:lineRule="auto"/>
        <w:rPr>
          <w:rFonts w:asciiTheme="minorHAnsi" w:hAnsiTheme="minorHAnsi" w:cstheme="minorBidi"/>
        </w:rPr>
      </w:pPr>
      <w:r w:rsidRPr="4C09449D">
        <w:rPr>
          <w:rFonts w:asciiTheme="minorHAnsi" w:hAnsiTheme="minorHAnsi" w:cstheme="minorBidi"/>
        </w:rPr>
        <w:t xml:space="preserve">Discard this specimen. Once the bladder has been emptied, </w:t>
      </w:r>
      <w:proofErr w:type="gramStart"/>
      <w:r w:rsidRPr="4C09449D">
        <w:rPr>
          <w:rFonts w:asciiTheme="minorHAnsi" w:hAnsiTheme="minorHAnsi" w:cstheme="minorBidi"/>
        </w:rPr>
        <w:t>begin timing</w:t>
      </w:r>
      <w:proofErr w:type="gramEnd"/>
      <w:r w:rsidRPr="4C09449D">
        <w:rPr>
          <w:rFonts w:asciiTheme="minorHAnsi" w:hAnsiTheme="minorHAnsi" w:cstheme="minorBidi"/>
        </w:rPr>
        <w:t xml:space="preserve"> for the appropriate hours of collection.</w:t>
      </w:r>
    </w:p>
    <w:p w14:paraId="4E78F236" w14:textId="3AF78562" w:rsidR="3BB656CB" w:rsidRDefault="3BB656CB" w:rsidP="0050167F">
      <w:pPr>
        <w:pStyle w:val="ListParagraph"/>
        <w:numPr>
          <w:ilvl w:val="0"/>
          <w:numId w:val="2"/>
        </w:numPr>
        <w:spacing w:line="259" w:lineRule="auto"/>
        <w:rPr>
          <w:rFonts w:asciiTheme="minorHAnsi" w:hAnsiTheme="minorHAnsi" w:cstheme="minorBidi"/>
        </w:rPr>
      </w:pPr>
      <w:r w:rsidRPr="4C09449D">
        <w:rPr>
          <w:rFonts w:asciiTheme="minorHAnsi" w:hAnsiTheme="minorHAnsi" w:cstheme="minorBidi"/>
        </w:rPr>
        <w:t>The patient should collect all urine for the full testing time (6, 12, or 24 hours) determined the ordering provider.</w:t>
      </w:r>
    </w:p>
    <w:p w14:paraId="362BE768" w14:textId="644B9B91" w:rsidR="3BB656CB" w:rsidRDefault="3BB656CB" w:rsidP="0050167F">
      <w:pPr>
        <w:pStyle w:val="ListParagraph"/>
        <w:numPr>
          <w:ilvl w:val="0"/>
          <w:numId w:val="2"/>
        </w:numPr>
        <w:spacing w:line="259" w:lineRule="auto"/>
        <w:rPr>
          <w:rFonts w:asciiTheme="minorHAnsi" w:hAnsiTheme="minorHAnsi" w:cstheme="minorBidi"/>
        </w:rPr>
      </w:pPr>
      <w:r w:rsidRPr="4C09449D">
        <w:rPr>
          <w:rFonts w:asciiTheme="minorHAnsi" w:hAnsiTheme="minorHAnsi" w:cstheme="minorBidi"/>
        </w:rPr>
        <w:t>The urine is collected in a small container and transferred to the larger jug within the refrigerator.</w:t>
      </w:r>
    </w:p>
    <w:p w14:paraId="56EC1AF4" w14:textId="39D811DC" w:rsidR="3BB656CB" w:rsidRDefault="3BB656CB" w:rsidP="0050167F">
      <w:pPr>
        <w:pStyle w:val="ListParagraph"/>
        <w:numPr>
          <w:ilvl w:val="0"/>
          <w:numId w:val="2"/>
        </w:numPr>
        <w:spacing w:line="259" w:lineRule="auto"/>
        <w:rPr>
          <w:rFonts w:asciiTheme="minorHAnsi" w:hAnsiTheme="minorHAnsi" w:cstheme="minorBidi"/>
        </w:rPr>
      </w:pPr>
      <w:r w:rsidRPr="4C09449D">
        <w:rPr>
          <w:rFonts w:asciiTheme="minorHAnsi" w:hAnsiTheme="minorHAnsi" w:cstheme="minorBidi"/>
        </w:rPr>
        <w:t>Catheter bags must be emptied into the urine jug every two hours.</w:t>
      </w:r>
    </w:p>
    <w:p w14:paraId="0C4E7A77" w14:textId="628A6F65" w:rsidR="3BB656CB" w:rsidRDefault="3BB656CB" w:rsidP="0050167F">
      <w:pPr>
        <w:pStyle w:val="ListParagraph"/>
        <w:numPr>
          <w:ilvl w:val="0"/>
          <w:numId w:val="2"/>
        </w:numPr>
        <w:spacing w:line="259" w:lineRule="auto"/>
        <w:rPr>
          <w:rFonts w:asciiTheme="minorHAnsi" w:hAnsiTheme="minorHAnsi" w:cstheme="minorBidi"/>
        </w:rPr>
      </w:pPr>
      <w:r w:rsidRPr="4C09449D">
        <w:rPr>
          <w:rFonts w:asciiTheme="minorHAnsi" w:hAnsiTheme="minorHAnsi" w:cstheme="minorBidi"/>
        </w:rPr>
        <w:t>The patient or nurse must indicate each time of voiding on the instruction sheet.</w:t>
      </w:r>
    </w:p>
    <w:p w14:paraId="0E600107" w14:textId="20A6E2DC" w:rsidR="3BB656CB" w:rsidRDefault="3BB656CB" w:rsidP="0050167F">
      <w:pPr>
        <w:pStyle w:val="ListParagraph"/>
        <w:numPr>
          <w:ilvl w:val="0"/>
          <w:numId w:val="2"/>
        </w:numPr>
        <w:spacing w:line="259" w:lineRule="auto"/>
        <w:rPr>
          <w:rFonts w:asciiTheme="minorHAnsi" w:hAnsiTheme="minorHAnsi" w:cstheme="minorBidi"/>
        </w:rPr>
      </w:pPr>
      <w:r w:rsidRPr="4C09449D">
        <w:rPr>
          <w:rFonts w:asciiTheme="minorHAnsi" w:hAnsiTheme="minorHAnsi" w:cstheme="minorBidi"/>
        </w:rPr>
        <w:t>The patient must collect their last specimen exactly at the terminal time, if possible.</w:t>
      </w:r>
    </w:p>
    <w:p w14:paraId="5F6AFCA2" w14:textId="4A89E92E" w:rsidR="34DCADF5" w:rsidRDefault="34DCADF5" w:rsidP="0050167F">
      <w:pPr>
        <w:pStyle w:val="ListParagraph"/>
        <w:numPr>
          <w:ilvl w:val="0"/>
          <w:numId w:val="2"/>
        </w:numPr>
        <w:spacing w:line="259" w:lineRule="auto"/>
        <w:rPr>
          <w:rFonts w:asciiTheme="minorHAnsi" w:hAnsiTheme="minorHAnsi" w:cstheme="minorBidi"/>
        </w:rPr>
      </w:pPr>
      <w:r w:rsidRPr="4C09449D">
        <w:rPr>
          <w:rFonts w:asciiTheme="minorHAnsi" w:hAnsiTheme="minorHAnsi" w:cstheme="minorBidi"/>
        </w:rPr>
        <w:t xml:space="preserve">See Appendix </w:t>
      </w:r>
      <w:r w:rsidR="3900212E" w:rsidRPr="4C09449D">
        <w:rPr>
          <w:rFonts w:asciiTheme="minorHAnsi" w:hAnsiTheme="minorHAnsi" w:cstheme="minorBidi"/>
        </w:rPr>
        <w:t>I for Patient Instructions for 24 Hour Urine Collection</w:t>
      </w:r>
    </w:p>
    <w:p w14:paraId="09867636" w14:textId="3E223D20" w:rsidR="4C09449D" w:rsidRDefault="4C09449D" w:rsidP="4C09449D">
      <w:pPr>
        <w:spacing w:line="259" w:lineRule="auto"/>
        <w:rPr>
          <w:rFonts w:asciiTheme="minorHAnsi" w:hAnsiTheme="minorHAnsi" w:cstheme="minorBidi"/>
        </w:rPr>
      </w:pPr>
    </w:p>
    <w:p w14:paraId="22C28845" w14:textId="4DD5B909" w:rsidR="692200D4" w:rsidRDefault="692200D4" w:rsidP="25A27333">
      <w:pPr>
        <w:pStyle w:val="ListParagraph"/>
        <w:numPr>
          <w:ilvl w:val="0"/>
          <w:numId w:val="1"/>
        </w:numPr>
        <w:spacing w:line="259" w:lineRule="auto"/>
        <w:rPr>
          <w:rFonts w:asciiTheme="minorHAnsi" w:hAnsiTheme="minorHAnsi" w:cstheme="minorBidi"/>
          <w:b/>
          <w:bCs/>
        </w:rPr>
      </w:pPr>
      <w:r w:rsidRPr="25A27333">
        <w:rPr>
          <w:rFonts w:asciiTheme="minorHAnsi" w:hAnsiTheme="minorHAnsi" w:cstheme="minorBidi"/>
          <w:b/>
          <w:bCs/>
        </w:rPr>
        <w:t>Pathology</w:t>
      </w:r>
    </w:p>
    <w:p w14:paraId="3155C26C" w14:textId="5F951974" w:rsidR="692200D4" w:rsidRDefault="692200D4" w:rsidP="4C09449D">
      <w:pPr>
        <w:spacing w:line="259" w:lineRule="auto"/>
      </w:pPr>
    </w:p>
    <w:p w14:paraId="7F5C41C0" w14:textId="302CAE33" w:rsidR="692200D4" w:rsidRDefault="692200D4" w:rsidP="0050167F">
      <w:pPr>
        <w:pStyle w:val="ListParagraph"/>
        <w:numPr>
          <w:ilvl w:val="0"/>
          <w:numId w:val="3"/>
        </w:numPr>
        <w:spacing w:line="259" w:lineRule="auto"/>
        <w:rPr>
          <w:rFonts w:asciiTheme="minorHAnsi" w:hAnsiTheme="minorHAnsi" w:cstheme="minorBidi"/>
        </w:rPr>
      </w:pPr>
      <w:r w:rsidRPr="4C09449D">
        <w:rPr>
          <w:rFonts w:asciiTheme="minorHAnsi" w:hAnsiTheme="minorHAnsi" w:cstheme="minorBidi"/>
        </w:rPr>
        <w:t xml:space="preserve">Pathology services are provided by Arkansas Pathology Associates (APA).  There is </w:t>
      </w:r>
      <w:r w:rsidR="124ABA75" w:rsidRPr="4C09449D">
        <w:rPr>
          <w:rFonts w:asciiTheme="minorHAnsi" w:hAnsiTheme="minorHAnsi" w:cstheme="minorBidi"/>
        </w:rPr>
        <w:t>on-site</w:t>
      </w:r>
      <w:r w:rsidRPr="4C09449D">
        <w:rPr>
          <w:rFonts w:asciiTheme="minorHAnsi" w:hAnsiTheme="minorHAnsi" w:cstheme="minorBidi"/>
        </w:rPr>
        <w:t xml:space="preserve"> coverage by the pathologist Monday through Friday </w:t>
      </w:r>
      <w:r w:rsidR="5DDA3A14" w:rsidRPr="4C09449D">
        <w:rPr>
          <w:rFonts w:asciiTheme="minorHAnsi" w:hAnsiTheme="minorHAnsi" w:cstheme="minorBidi"/>
        </w:rPr>
        <w:t>from 7:30 AM to approximately 5:00 PM</w:t>
      </w:r>
      <w:r w:rsidR="21EB8F7B" w:rsidRPr="4C09449D">
        <w:rPr>
          <w:rFonts w:asciiTheme="minorHAnsi" w:hAnsiTheme="minorHAnsi" w:cstheme="minorBidi"/>
        </w:rPr>
        <w:t>. After</w:t>
      </w:r>
      <w:r w:rsidR="5DDA3A14" w:rsidRPr="4C09449D">
        <w:rPr>
          <w:rFonts w:asciiTheme="minorHAnsi" w:hAnsiTheme="minorHAnsi" w:cstheme="minorBidi"/>
        </w:rPr>
        <w:t xml:space="preserve"> 5:00 PM a pathologist is on call </w:t>
      </w:r>
      <w:r w:rsidR="4ABBE060" w:rsidRPr="4C09449D">
        <w:rPr>
          <w:rFonts w:asciiTheme="minorHAnsi" w:hAnsiTheme="minorHAnsi" w:cstheme="minorBidi"/>
        </w:rPr>
        <w:t>for consultation. On</w:t>
      </w:r>
      <w:r w:rsidR="7DEA0E67" w:rsidRPr="4C09449D">
        <w:rPr>
          <w:rFonts w:asciiTheme="minorHAnsi" w:hAnsiTheme="minorHAnsi" w:cstheme="minorBidi"/>
        </w:rPr>
        <w:t xml:space="preserve"> </w:t>
      </w:r>
      <w:r w:rsidR="4ABBE060" w:rsidRPr="4C09449D">
        <w:rPr>
          <w:rFonts w:asciiTheme="minorHAnsi" w:hAnsiTheme="minorHAnsi" w:cstheme="minorBidi"/>
        </w:rPr>
        <w:t xml:space="preserve">site </w:t>
      </w:r>
      <w:r w:rsidR="1E2AEDA7" w:rsidRPr="4C09449D">
        <w:rPr>
          <w:rFonts w:asciiTheme="minorHAnsi" w:hAnsiTheme="minorHAnsi" w:cstheme="minorBidi"/>
        </w:rPr>
        <w:t xml:space="preserve">pathology procedures include interoperative consultations (rapid gross diagnosis and frozen sections). Routine gross examination of specimens will be performed </w:t>
      </w:r>
      <w:r w:rsidR="09E9DCD2" w:rsidRPr="4C09449D">
        <w:rPr>
          <w:rFonts w:asciiTheme="minorHAnsi" w:hAnsiTheme="minorHAnsi" w:cstheme="minorBidi"/>
        </w:rPr>
        <w:t>by</w:t>
      </w:r>
      <w:r w:rsidR="1E2AEDA7" w:rsidRPr="4C09449D">
        <w:rPr>
          <w:rFonts w:asciiTheme="minorHAnsi" w:hAnsiTheme="minorHAnsi" w:cstheme="minorBidi"/>
        </w:rPr>
        <w:t xml:space="preserve"> the </w:t>
      </w:r>
      <w:r w:rsidR="53D74C10" w:rsidRPr="4C09449D">
        <w:rPr>
          <w:rFonts w:asciiTheme="minorHAnsi" w:hAnsiTheme="minorHAnsi" w:cstheme="minorBidi"/>
        </w:rPr>
        <w:t>on-sight</w:t>
      </w:r>
      <w:r w:rsidR="1E2AEDA7" w:rsidRPr="4C09449D">
        <w:rPr>
          <w:rFonts w:asciiTheme="minorHAnsi" w:hAnsiTheme="minorHAnsi" w:cstheme="minorBidi"/>
        </w:rPr>
        <w:t xml:space="preserve"> pathologist if requested.  Primary gross examination will be performed at the APA laboratory facility</w:t>
      </w:r>
      <w:r w:rsidR="11F95F71" w:rsidRPr="4C09449D">
        <w:rPr>
          <w:rFonts w:asciiTheme="minorHAnsi" w:hAnsiTheme="minorHAnsi" w:cstheme="minorBidi"/>
        </w:rPr>
        <w:t xml:space="preserve">.  Tissue blocks are processed in the </w:t>
      </w:r>
      <w:r w:rsidR="22039E2D" w:rsidRPr="4C09449D">
        <w:rPr>
          <w:rFonts w:asciiTheme="minorHAnsi" w:hAnsiTheme="minorHAnsi" w:cstheme="minorBidi"/>
        </w:rPr>
        <w:t>CRMC (Conway Regional Medical Center)</w:t>
      </w:r>
      <w:r w:rsidR="11F95F71" w:rsidRPr="4C09449D">
        <w:rPr>
          <w:rFonts w:asciiTheme="minorHAnsi" w:hAnsiTheme="minorHAnsi" w:cstheme="minorBidi"/>
        </w:rPr>
        <w:t xml:space="preserve"> histology laboratory. </w:t>
      </w:r>
    </w:p>
    <w:p w14:paraId="6E23D3B3" w14:textId="465A1017" w:rsidR="10877FA4" w:rsidRDefault="10877FA4" w:rsidP="0050167F">
      <w:pPr>
        <w:pStyle w:val="ListParagraph"/>
        <w:numPr>
          <w:ilvl w:val="0"/>
          <w:numId w:val="3"/>
        </w:numPr>
        <w:spacing w:line="259" w:lineRule="auto"/>
        <w:rPr>
          <w:rFonts w:asciiTheme="minorHAnsi" w:hAnsiTheme="minorHAnsi" w:cstheme="minorBidi"/>
        </w:rPr>
      </w:pPr>
      <w:r w:rsidRPr="4C09449D">
        <w:rPr>
          <w:rFonts w:asciiTheme="minorHAnsi" w:hAnsiTheme="minorHAnsi" w:cstheme="minorBidi"/>
        </w:rPr>
        <w:t xml:space="preserve">All specimens should be clearly labeled with the patient’s name, date collected, and specimen source. </w:t>
      </w:r>
      <w:proofErr w:type="spellStart"/>
      <w:r w:rsidR="370207D5" w:rsidRPr="4C09449D">
        <w:rPr>
          <w:rFonts w:asciiTheme="minorHAnsi" w:hAnsiTheme="minorHAnsi" w:cstheme="minorBidi"/>
        </w:rPr>
        <w:t>Unlableled</w:t>
      </w:r>
      <w:proofErr w:type="spellEnd"/>
      <w:r w:rsidR="370207D5" w:rsidRPr="4C09449D">
        <w:rPr>
          <w:rFonts w:asciiTheme="minorHAnsi" w:hAnsiTheme="minorHAnsi" w:cstheme="minorBidi"/>
        </w:rPr>
        <w:t xml:space="preserve"> or improperly labeled specimens should be investigated to obtain the correct information.</w:t>
      </w:r>
      <w:r w:rsidR="0DCA19A9" w:rsidRPr="4C09449D">
        <w:rPr>
          <w:rFonts w:asciiTheme="minorHAnsi" w:hAnsiTheme="minorHAnsi" w:cstheme="minorBidi"/>
        </w:rPr>
        <w:t xml:space="preserve"> If a specimen is submitted </w:t>
      </w:r>
      <w:r w:rsidR="15220964" w:rsidRPr="4C09449D">
        <w:rPr>
          <w:rFonts w:asciiTheme="minorHAnsi" w:hAnsiTheme="minorHAnsi" w:cstheme="minorBidi"/>
        </w:rPr>
        <w:t>unlabeled</w:t>
      </w:r>
      <w:r w:rsidR="0DCA19A9" w:rsidRPr="4C09449D">
        <w:rPr>
          <w:rFonts w:asciiTheme="minorHAnsi" w:hAnsiTheme="minorHAnsi" w:cstheme="minorBidi"/>
        </w:rPr>
        <w:t xml:space="preserve">, the nurse or clinician </w:t>
      </w:r>
      <w:r w:rsidR="0598B5DE" w:rsidRPr="4C09449D">
        <w:rPr>
          <w:rFonts w:asciiTheme="minorHAnsi" w:hAnsiTheme="minorHAnsi" w:cstheme="minorBidi"/>
        </w:rPr>
        <w:t>responsible</w:t>
      </w:r>
      <w:r w:rsidR="0DCA19A9" w:rsidRPr="4C09449D">
        <w:rPr>
          <w:rFonts w:asciiTheme="minorHAnsi" w:hAnsiTheme="minorHAnsi" w:cstheme="minorBidi"/>
        </w:rPr>
        <w:t xml:space="preserve"> for transporting the specimen must return to the laboratory to visually confirm the specimen </w:t>
      </w:r>
      <w:r w:rsidR="7A330244" w:rsidRPr="4C09449D">
        <w:rPr>
          <w:rFonts w:asciiTheme="minorHAnsi" w:hAnsiTheme="minorHAnsi" w:cstheme="minorBidi"/>
        </w:rPr>
        <w:t>identity</w:t>
      </w:r>
      <w:r w:rsidR="0DCA19A9" w:rsidRPr="4C09449D">
        <w:rPr>
          <w:rFonts w:asciiTheme="minorHAnsi" w:hAnsiTheme="minorHAnsi" w:cstheme="minorBidi"/>
        </w:rPr>
        <w:t xml:space="preserve">. </w:t>
      </w:r>
    </w:p>
    <w:p w14:paraId="38B5A71B" w14:textId="6E5C2CBD" w:rsidR="7C762B23" w:rsidRDefault="7C762B23" w:rsidP="0050167F">
      <w:pPr>
        <w:pStyle w:val="ListParagraph"/>
        <w:numPr>
          <w:ilvl w:val="0"/>
          <w:numId w:val="3"/>
        </w:numPr>
        <w:spacing w:line="259" w:lineRule="auto"/>
        <w:rPr>
          <w:rFonts w:asciiTheme="minorHAnsi" w:hAnsiTheme="minorHAnsi" w:cstheme="minorBidi"/>
        </w:rPr>
      </w:pPr>
      <w:r w:rsidRPr="25A27333">
        <w:rPr>
          <w:rFonts w:asciiTheme="minorHAnsi" w:hAnsiTheme="minorHAnsi" w:cstheme="minorBidi"/>
        </w:rPr>
        <w:t xml:space="preserve">All approved autopsies are performed at UAMS after appropriate consent forms are completed and transportation arranged. </w:t>
      </w:r>
    </w:p>
    <w:sectPr w:rsidR="7C762B23" w:rsidSect="00DD7BCD">
      <w:footerReference w:type="default" r:id="rId20"/>
      <w:pgSz w:w="12240" w:h="15840"/>
      <w:pgMar w:top="900" w:right="6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77ED7" w14:textId="77777777" w:rsidR="0050167F" w:rsidRDefault="0050167F" w:rsidP="00D67309">
      <w:r>
        <w:separator/>
      </w:r>
    </w:p>
  </w:endnote>
  <w:endnote w:type="continuationSeparator" w:id="0">
    <w:p w14:paraId="5F536FFE" w14:textId="77777777" w:rsidR="0050167F" w:rsidRDefault="0050167F" w:rsidP="00D6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091773"/>
      <w:docPartObj>
        <w:docPartGallery w:val="Page Numbers (Bottom of Page)"/>
        <w:docPartUnique/>
      </w:docPartObj>
    </w:sdtPr>
    <w:sdtEndPr>
      <w:rPr>
        <w:noProof/>
      </w:rPr>
    </w:sdtEndPr>
    <w:sdtContent>
      <w:p w14:paraId="05B76541" w14:textId="65F57887" w:rsidR="00D67309" w:rsidRDefault="00D67309">
        <w:pPr>
          <w:pStyle w:val="Footer"/>
          <w:jc w:val="right"/>
        </w:pPr>
        <w:r w:rsidRPr="00D67309">
          <w:rPr>
            <w:rFonts w:asciiTheme="minorHAnsi" w:hAnsiTheme="minorHAnsi" w:cstheme="minorHAnsi"/>
          </w:rPr>
          <w:fldChar w:fldCharType="begin"/>
        </w:r>
        <w:r w:rsidRPr="00D67309">
          <w:rPr>
            <w:rFonts w:asciiTheme="minorHAnsi" w:hAnsiTheme="minorHAnsi" w:cstheme="minorHAnsi"/>
          </w:rPr>
          <w:instrText xml:space="preserve"> PAGE   \* MERGEFORMAT </w:instrText>
        </w:r>
        <w:r w:rsidRPr="00D67309">
          <w:rPr>
            <w:rFonts w:asciiTheme="minorHAnsi" w:hAnsiTheme="minorHAnsi" w:cstheme="minorHAnsi"/>
          </w:rPr>
          <w:fldChar w:fldCharType="separate"/>
        </w:r>
        <w:r w:rsidRPr="00D67309">
          <w:rPr>
            <w:rFonts w:asciiTheme="minorHAnsi" w:hAnsiTheme="minorHAnsi" w:cstheme="minorHAnsi"/>
            <w:noProof/>
          </w:rPr>
          <w:t>2</w:t>
        </w:r>
        <w:r w:rsidRPr="00D67309">
          <w:rPr>
            <w:rFonts w:asciiTheme="minorHAnsi" w:hAnsiTheme="minorHAnsi" w:cstheme="minorHAnsi"/>
            <w:noProof/>
          </w:rPr>
          <w:fldChar w:fldCharType="end"/>
        </w:r>
      </w:p>
    </w:sdtContent>
  </w:sdt>
  <w:p w14:paraId="54357116" w14:textId="77777777" w:rsidR="00D67309" w:rsidRDefault="00D67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061EB" w14:textId="77777777" w:rsidR="0050167F" w:rsidRDefault="0050167F" w:rsidP="00D67309">
      <w:r>
        <w:separator/>
      </w:r>
    </w:p>
  </w:footnote>
  <w:footnote w:type="continuationSeparator" w:id="0">
    <w:p w14:paraId="3849CD50" w14:textId="77777777" w:rsidR="0050167F" w:rsidRDefault="0050167F" w:rsidP="00D67309">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2jmj7l5rSw0yVb" int2:id="c556hW0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925C"/>
    <w:multiLevelType w:val="hybridMultilevel"/>
    <w:tmpl w:val="38463690"/>
    <w:lvl w:ilvl="0" w:tplc="C0A89D88">
      <w:start w:val="1"/>
      <w:numFmt w:val="decimal"/>
      <w:lvlText w:val="%1."/>
      <w:lvlJc w:val="left"/>
      <w:pPr>
        <w:ind w:left="1800" w:hanging="360"/>
      </w:pPr>
    </w:lvl>
    <w:lvl w:ilvl="1" w:tplc="F6384664">
      <w:start w:val="1"/>
      <w:numFmt w:val="lowerLetter"/>
      <w:lvlText w:val="%2."/>
      <w:lvlJc w:val="left"/>
      <w:pPr>
        <w:ind w:left="2520" w:hanging="360"/>
      </w:pPr>
    </w:lvl>
    <w:lvl w:ilvl="2" w:tplc="F40644CA">
      <w:start w:val="1"/>
      <w:numFmt w:val="lowerRoman"/>
      <w:lvlText w:val="%3."/>
      <w:lvlJc w:val="right"/>
      <w:pPr>
        <w:ind w:left="3240" w:hanging="180"/>
      </w:pPr>
    </w:lvl>
    <w:lvl w:ilvl="3" w:tplc="8E002C62">
      <w:start w:val="1"/>
      <w:numFmt w:val="decimal"/>
      <w:lvlText w:val="%4."/>
      <w:lvlJc w:val="left"/>
      <w:pPr>
        <w:ind w:left="3960" w:hanging="360"/>
      </w:pPr>
    </w:lvl>
    <w:lvl w:ilvl="4" w:tplc="2356245A">
      <w:start w:val="1"/>
      <w:numFmt w:val="lowerLetter"/>
      <w:lvlText w:val="%5."/>
      <w:lvlJc w:val="left"/>
      <w:pPr>
        <w:ind w:left="4680" w:hanging="360"/>
      </w:pPr>
    </w:lvl>
    <w:lvl w:ilvl="5" w:tplc="0ACC8390">
      <w:start w:val="1"/>
      <w:numFmt w:val="lowerRoman"/>
      <w:lvlText w:val="%6."/>
      <w:lvlJc w:val="right"/>
      <w:pPr>
        <w:ind w:left="5400" w:hanging="180"/>
      </w:pPr>
    </w:lvl>
    <w:lvl w:ilvl="6" w:tplc="AC8A9566">
      <w:start w:val="1"/>
      <w:numFmt w:val="decimal"/>
      <w:lvlText w:val="%7."/>
      <w:lvlJc w:val="left"/>
      <w:pPr>
        <w:ind w:left="6120" w:hanging="360"/>
      </w:pPr>
    </w:lvl>
    <w:lvl w:ilvl="7" w:tplc="EC8C7C82">
      <w:start w:val="1"/>
      <w:numFmt w:val="lowerLetter"/>
      <w:lvlText w:val="%8."/>
      <w:lvlJc w:val="left"/>
      <w:pPr>
        <w:ind w:left="6840" w:hanging="360"/>
      </w:pPr>
    </w:lvl>
    <w:lvl w:ilvl="8" w:tplc="11D446C6">
      <w:start w:val="1"/>
      <w:numFmt w:val="lowerRoman"/>
      <w:lvlText w:val="%9."/>
      <w:lvlJc w:val="right"/>
      <w:pPr>
        <w:ind w:left="7560" w:hanging="180"/>
      </w:pPr>
    </w:lvl>
  </w:abstractNum>
  <w:abstractNum w:abstractNumId="1" w15:restartNumberingAfterBreak="0">
    <w:nsid w:val="081007A1"/>
    <w:multiLevelType w:val="hybridMultilevel"/>
    <w:tmpl w:val="AA1C8E74"/>
    <w:lvl w:ilvl="0" w:tplc="8B90A0BA">
      <w:start w:val="1"/>
      <w:numFmt w:val="decimal"/>
      <w:lvlText w:val="%1."/>
      <w:lvlJc w:val="left"/>
      <w:pPr>
        <w:ind w:left="1800" w:hanging="360"/>
      </w:pPr>
      <w:rPr>
        <w:b w:val="0"/>
        <w:b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F9357F"/>
    <w:multiLevelType w:val="hybridMultilevel"/>
    <w:tmpl w:val="F5A2DD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0612F2"/>
    <w:multiLevelType w:val="hybridMultilevel"/>
    <w:tmpl w:val="AFC83916"/>
    <w:lvl w:ilvl="0" w:tplc="65C6DCB2">
      <w:start w:val="1"/>
      <w:numFmt w:val="bullet"/>
      <w:lvlText w:val=""/>
      <w:lvlJc w:val="left"/>
      <w:pPr>
        <w:ind w:left="720" w:hanging="360"/>
      </w:pPr>
      <w:rPr>
        <w:rFonts w:ascii="Symbol" w:hAnsi="Symbol" w:hint="default"/>
      </w:rPr>
    </w:lvl>
    <w:lvl w:ilvl="1" w:tplc="1C26375E">
      <w:start w:val="1"/>
      <w:numFmt w:val="bullet"/>
      <w:lvlText w:val=""/>
      <w:lvlJc w:val="left"/>
      <w:pPr>
        <w:ind w:left="1440" w:hanging="360"/>
      </w:pPr>
      <w:rPr>
        <w:rFonts w:ascii="Symbol" w:hAnsi="Symbol" w:hint="default"/>
      </w:rPr>
    </w:lvl>
    <w:lvl w:ilvl="2" w:tplc="6A500448">
      <w:start w:val="1"/>
      <w:numFmt w:val="bullet"/>
      <w:lvlText w:val=""/>
      <w:lvlJc w:val="left"/>
      <w:pPr>
        <w:ind w:left="2160" w:hanging="360"/>
      </w:pPr>
      <w:rPr>
        <w:rFonts w:ascii="Wingdings" w:hAnsi="Wingdings" w:hint="default"/>
      </w:rPr>
    </w:lvl>
    <w:lvl w:ilvl="3" w:tplc="A9444016">
      <w:start w:val="1"/>
      <w:numFmt w:val="bullet"/>
      <w:lvlText w:val=""/>
      <w:lvlJc w:val="left"/>
      <w:pPr>
        <w:ind w:left="2880" w:hanging="360"/>
      </w:pPr>
      <w:rPr>
        <w:rFonts w:ascii="Symbol" w:hAnsi="Symbol" w:hint="default"/>
      </w:rPr>
    </w:lvl>
    <w:lvl w:ilvl="4" w:tplc="0E564450">
      <w:start w:val="1"/>
      <w:numFmt w:val="bullet"/>
      <w:lvlText w:val="o"/>
      <w:lvlJc w:val="left"/>
      <w:pPr>
        <w:ind w:left="3600" w:hanging="360"/>
      </w:pPr>
      <w:rPr>
        <w:rFonts w:ascii="Courier New" w:hAnsi="Courier New" w:hint="default"/>
      </w:rPr>
    </w:lvl>
    <w:lvl w:ilvl="5" w:tplc="0612279C">
      <w:start w:val="1"/>
      <w:numFmt w:val="bullet"/>
      <w:lvlText w:val=""/>
      <w:lvlJc w:val="left"/>
      <w:pPr>
        <w:ind w:left="4320" w:hanging="360"/>
      </w:pPr>
      <w:rPr>
        <w:rFonts w:ascii="Wingdings" w:hAnsi="Wingdings" w:hint="default"/>
      </w:rPr>
    </w:lvl>
    <w:lvl w:ilvl="6" w:tplc="D0A01028">
      <w:start w:val="1"/>
      <w:numFmt w:val="bullet"/>
      <w:lvlText w:val=""/>
      <w:lvlJc w:val="left"/>
      <w:pPr>
        <w:ind w:left="5040" w:hanging="360"/>
      </w:pPr>
      <w:rPr>
        <w:rFonts w:ascii="Symbol" w:hAnsi="Symbol" w:hint="default"/>
      </w:rPr>
    </w:lvl>
    <w:lvl w:ilvl="7" w:tplc="2DDE228C">
      <w:start w:val="1"/>
      <w:numFmt w:val="bullet"/>
      <w:lvlText w:val="o"/>
      <w:lvlJc w:val="left"/>
      <w:pPr>
        <w:ind w:left="5760" w:hanging="360"/>
      </w:pPr>
      <w:rPr>
        <w:rFonts w:ascii="Courier New" w:hAnsi="Courier New" w:hint="default"/>
      </w:rPr>
    </w:lvl>
    <w:lvl w:ilvl="8" w:tplc="BDBE97EC">
      <w:start w:val="1"/>
      <w:numFmt w:val="bullet"/>
      <w:lvlText w:val=""/>
      <w:lvlJc w:val="left"/>
      <w:pPr>
        <w:ind w:left="6480" w:hanging="360"/>
      </w:pPr>
      <w:rPr>
        <w:rFonts w:ascii="Wingdings" w:hAnsi="Wingdings" w:hint="default"/>
      </w:rPr>
    </w:lvl>
  </w:abstractNum>
  <w:abstractNum w:abstractNumId="4" w15:restartNumberingAfterBreak="0">
    <w:nsid w:val="11AC2852"/>
    <w:multiLevelType w:val="hybridMultilevel"/>
    <w:tmpl w:val="7AD2354A"/>
    <w:lvl w:ilvl="0" w:tplc="B220FEFE">
      <w:start w:val="1"/>
      <w:numFmt w:val="decimal"/>
      <w:lvlText w:val="%1."/>
      <w:lvlJc w:val="left"/>
      <w:pPr>
        <w:ind w:left="1800" w:hanging="360"/>
      </w:pPr>
    </w:lvl>
    <w:lvl w:ilvl="1" w:tplc="1EEEE5DA">
      <w:start w:val="1"/>
      <w:numFmt w:val="lowerLetter"/>
      <w:lvlText w:val="%2."/>
      <w:lvlJc w:val="left"/>
      <w:pPr>
        <w:ind w:left="2520" w:hanging="360"/>
      </w:pPr>
    </w:lvl>
    <w:lvl w:ilvl="2" w:tplc="78EC875A">
      <w:start w:val="1"/>
      <w:numFmt w:val="decimal"/>
      <w:lvlText w:val="%3."/>
      <w:lvlJc w:val="left"/>
      <w:pPr>
        <w:ind w:left="3240" w:hanging="180"/>
      </w:pPr>
    </w:lvl>
    <w:lvl w:ilvl="3" w:tplc="0AEA14C0">
      <w:start w:val="1"/>
      <w:numFmt w:val="decimal"/>
      <w:lvlText w:val="%4."/>
      <w:lvlJc w:val="left"/>
      <w:pPr>
        <w:ind w:left="3960" w:hanging="360"/>
      </w:pPr>
    </w:lvl>
    <w:lvl w:ilvl="4" w:tplc="893676A8">
      <w:start w:val="1"/>
      <w:numFmt w:val="lowerLetter"/>
      <w:lvlText w:val="%5."/>
      <w:lvlJc w:val="left"/>
      <w:pPr>
        <w:ind w:left="4680" w:hanging="360"/>
      </w:pPr>
    </w:lvl>
    <w:lvl w:ilvl="5" w:tplc="72826D6A">
      <w:start w:val="1"/>
      <w:numFmt w:val="lowerRoman"/>
      <w:lvlText w:val="%6."/>
      <w:lvlJc w:val="right"/>
      <w:pPr>
        <w:ind w:left="5400" w:hanging="180"/>
      </w:pPr>
    </w:lvl>
    <w:lvl w:ilvl="6" w:tplc="DFB26F56">
      <w:start w:val="1"/>
      <w:numFmt w:val="decimal"/>
      <w:lvlText w:val="%7."/>
      <w:lvlJc w:val="left"/>
      <w:pPr>
        <w:ind w:left="6120" w:hanging="360"/>
      </w:pPr>
    </w:lvl>
    <w:lvl w:ilvl="7" w:tplc="A5A082E2">
      <w:start w:val="1"/>
      <w:numFmt w:val="lowerLetter"/>
      <w:lvlText w:val="%8."/>
      <w:lvlJc w:val="left"/>
      <w:pPr>
        <w:ind w:left="6840" w:hanging="360"/>
      </w:pPr>
    </w:lvl>
    <w:lvl w:ilvl="8" w:tplc="94A6375C">
      <w:start w:val="1"/>
      <w:numFmt w:val="lowerRoman"/>
      <w:lvlText w:val="%9."/>
      <w:lvlJc w:val="right"/>
      <w:pPr>
        <w:ind w:left="7560" w:hanging="180"/>
      </w:pPr>
    </w:lvl>
  </w:abstractNum>
  <w:abstractNum w:abstractNumId="5" w15:restartNumberingAfterBreak="0">
    <w:nsid w:val="16557D1F"/>
    <w:multiLevelType w:val="hybridMultilevel"/>
    <w:tmpl w:val="DA3251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F0AF52"/>
    <w:multiLevelType w:val="hybridMultilevel"/>
    <w:tmpl w:val="CA6AFF54"/>
    <w:lvl w:ilvl="0" w:tplc="D534B7D8">
      <w:start w:val="11"/>
      <w:numFmt w:val="upperRoman"/>
      <w:lvlText w:val="%1."/>
      <w:lvlJc w:val="right"/>
      <w:pPr>
        <w:ind w:left="720" w:hanging="360"/>
      </w:pPr>
    </w:lvl>
    <w:lvl w:ilvl="1" w:tplc="6ADC0428">
      <w:start w:val="1"/>
      <w:numFmt w:val="lowerLetter"/>
      <w:lvlText w:val="%2."/>
      <w:lvlJc w:val="left"/>
      <w:pPr>
        <w:ind w:left="1440" w:hanging="360"/>
      </w:pPr>
    </w:lvl>
    <w:lvl w:ilvl="2" w:tplc="D5E2F00A">
      <w:start w:val="1"/>
      <w:numFmt w:val="lowerRoman"/>
      <w:lvlText w:val="%3."/>
      <w:lvlJc w:val="right"/>
      <w:pPr>
        <w:ind w:left="2160" w:hanging="180"/>
      </w:pPr>
    </w:lvl>
    <w:lvl w:ilvl="3" w:tplc="6CBA923C">
      <w:start w:val="1"/>
      <w:numFmt w:val="decimal"/>
      <w:lvlText w:val="%4."/>
      <w:lvlJc w:val="left"/>
      <w:pPr>
        <w:ind w:left="2880" w:hanging="360"/>
      </w:pPr>
    </w:lvl>
    <w:lvl w:ilvl="4" w:tplc="85D4A1FE">
      <w:start w:val="1"/>
      <w:numFmt w:val="lowerLetter"/>
      <w:lvlText w:val="%5."/>
      <w:lvlJc w:val="left"/>
      <w:pPr>
        <w:ind w:left="3600" w:hanging="360"/>
      </w:pPr>
    </w:lvl>
    <w:lvl w:ilvl="5" w:tplc="02108108">
      <w:start w:val="1"/>
      <w:numFmt w:val="lowerRoman"/>
      <w:lvlText w:val="%6."/>
      <w:lvlJc w:val="right"/>
      <w:pPr>
        <w:ind w:left="4320" w:hanging="180"/>
      </w:pPr>
    </w:lvl>
    <w:lvl w:ilvl="6" w:tplc="AFFCC32A">
      <w:start w:val="1"/>
      <w:numFmt w:val="decimal"/>
      <w:lvlText w:val="%7."/>
      <w:lvlJc w:val="left"/>
      <w:pPr>
        <w:ind w:left="5040" w:hanging="360"/>
      </w:pPr>
    </w:lvl>
    <w:lvl w:ilvl="7" w:tplc="B2DC47C4">
      <w:start w:val="1"/>
      <w:numFmt w:val="lowerLetter"/>
      <w:lvlText w:val="%8."/>
      <w:lvlJc w:val="left"/>
      <w:pPr>
        <w:ind w:left="5760" w:hanging="360"/>
      </w:pPr>
    </w:lvl>
    <w:lvl w:ilvl="8" w:tplc="BA02793C">
      <w:start w:val="1"/>
      <w:numFmt w:val="lowerRoman"/>
      <w:lvlText w:val="%9."/>
      <w:lvlJc w:val="right"/>
      <w:pPr>
        <w:ind w:left="6480" w:hanging="180"/>
      </w:pPr>
    </w:lvl>
  </w:abstractNum>
  <w:abstractNum w:abstractNumId="7" w15:restartNumberingAfterBreak="0">
    <w:nsid w:val="2A8615E4"/>
    <w:multiLevelType w:val="hybridMultilevel"/>
    <w:tmpl w:val="15162A5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D637C64"/>
    <w:multiLevelType w:val="hybridMultilevel"/>
    <w:tmpl w:val="BF1642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25B7CA4"/>
    <w:multiLevelType w:val="hybridMultilevel"/>
    <w:tmpl w:val="D628472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D5A5953"/>
    <w:multiLevelType w:val="hybridMultilevel"/>
    <w:tmpl w:val="103E7EF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F130A2E"/>
    <w:multiLevelType w:val="hybridMultilevel"/>
    <w:tmpl w:val="584A9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9C00F1"/>
    <w:multiLevelType w:val="hybridMultilevel"/>
    <w:tmpl w:val="BD029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4D90568"/>
    <w:multiLevelType w:val="hybridMultilevel"/>
    <w:tmpl w:val="D33C4632"/>
    <w:lvl w:ilvl="0" w:tplc="FFFFFFFF">
      <w:start w:val="1"/>
      <w:numFmt w:val="upperRoman"/>
      <w:lvlText w:val="%1."/>
      <w:lvlJc w:val="righ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8BC28F0"/>
    <w:multiLevelType w:val="hybridMultilevel"/>
    <w:tmpl w:val="251CF14E"/>
    <w:lvl w:ilvl="0" w:tplc="0562CD30">
      <w:start w:val="1"/>
      <w:numFmt w:val="decimal"/>
      <w:lvlText w:val="%1."/>
      <w:lvlJc w:val="left"/>
      <w:pPr>
        <w:ind w:left="1800" w:hanging="360"/>
      </w:pPr>
      <w:rPr>
        <w:b w:val="0"/>
        <w:b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9F17195"/>
    <w:multiLevelType w:val="hybridMultilevel"/>
    <w:tmpl w:val="5F00FB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C5D6016"/>
    <w:multiLevelType w:val="hybridMultilevel"/>
    <w:tmpl w:val="018E070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CA00BCE"/>
    <w:multiLevelType w:val="hybridMultilevel"/>
    <w:tmpl w:val="44E80E8A"/>
    <w:lvl w:ilvl="0" w:tplc="475623DE">
      <w:start w:val="1"/>
      <w:numFmt w:val="decimal"/>
      <w:lvlText w:val="%1."/>
      <w:lvlJc w:val="left"/>
      <w:pPr>
        <w:ind w:left="1800" w:hanging="360"/>
      </w:pPr>
    </w:lvl>
    <w:lvl w:ilvl="1" w:tplc="551EE2A8">
      <w:start w:val="1"/>
      <w:numFmt w:val="lowerLetter"/>
      <w:lvlText w:val="%2."/>
      <w:lvlJc w:val="left"/>
      <w:pPr>
        <w:ind w:left="2520" w:hanging="360"/>
      </w:pPr>
    </w:lvl>
    <w:lvl w:ilvl="2" w:tplc="D7DA5124">
      <w:start w:val="1"/>
      <w:numFmt w:val="lowerRoman"/>
      <w:lvlText w:val="%3."/>
      <w:lvlJc w:val="right"/>
      <w:pPr>
        <w:ind w:left="3240" w:hanging="180"/>
      </w:pPr>
    </w:lvl>
    <w:lvl w:ilvl="3" w:tplc="5A6EAD3A">
      <w:start w:val="1"/>
      <w:numFmt w:val="decimal"/>
      <w:lvlText w:val="%4."/>
      <w:lvlJc w:val="left"/>
      <w:pPr>
        <w:ind w:left="3960" w:hanging="360"/>
      </w:pPr>
    </w:lvl>
    <w:lvl w:ilvl="4" w:tplc="F4F858E2">
      <w:start w:val="1"/>
      <w:numFmt w:val="lowerLetter"/>
      <w:lvlText w:val="%5."/>
      <w:lvlJc w:val="left"/>
      <w:pPr>
        <w:ind w:left="4680" w:hanging="360"/>
      </w:pPr>
    </w:lvl>
    <w:lvl w:ilvl="5" w:tplc="66D4621A">
      <w:start w:val="1"/>
      <w:numFmt w:val="lowerRoman"/>
      <w:lvlText w:val="%6."/>
      <w:lvlJc w:val="right"/>
      <w:pPr>
        <w:ind w:left="5400" w:hanging="180"/>
      </w:pPr>
    </w:lvl>
    <w:lvl w:ilvl="6" w:tplc="E0EA27A6">
      <w:start w:val="1"/>
      <w:numFmt w:val="decimal"/>
      <w:lvlText w:val="%7."/>
      <w:lvlJc w:val="left"/>
      <w:pPr>
        <w:ind w:left="6120" w:hanging="360"/>
      </w:pPr>
    </w:lvl>
    <w:lvl w:ilvl="7" w:tplc="8BEA13A6">
      <w:start w:val="1"/>
      <w:numFmt w:val="lowerLetter"/>
      <w:lvlText w:val="%8."/>
      <w:lvlJc w:val="left"/>
      <w:pPr>
        <w:ind w:left="6840" w:hanging="360"/>
      </w:pPr>
    </w:lvl>
    <w:lvl w:ilvl="8" w:tplc="4E0C9F0E">
      <w:start w:val="1"/>
      <w:numFmt w:val="lowerRoman"/>
      <w:lvlText w:val="%9."/>
      <w:lvlJc w:val="right"/>
      <w:pPr>
        <w:ind w:left="7560" w:hanging="180"/>
      </w:pPr>
    </w:lvl>
  </w:abstractNum>
  <w:abstractNum w:abstractNumId="18" w15:restartNumberingAfterBreak="0">
    <w:nsid w:val="5D873F56"/>
    <w:multiLevelType w:val="hybridMultilevel"/>
    <w:tmpl w:val="DF14917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4F6082D"/>
    <w:multiLevelType w:val="hybridMultilevel"/>
    <w:tmpl w:val="2D961A3A"/>
    <w:lvl w:ilvl="0" w:tplc="0D2A505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79D5E03"/>
    <w:multiLevelType w:val="hybridMultilevel"/>
    <w:tmpl w:val="86F86FA2"/>
    <w:lvl w:ilvl="0" w:tplc="374CD20A">
      <w:start w:val="1"/>
      <w:numFmt w:val="decimal"/>
      <w:lvlText w:val="%1."/>
      <w:lvlJc w:val="left"/>
      <w:pPr>
        <w:ind w:left="1800" w:hanging="360"/>
      </w:pPr>
    </w:lvl>
    <w:lvl w:ilvl="1" w:tplc="4DC4C1A4">
      <w:start w:val="1"/>
      <w:numFmt w:val="lowerLetter"/>
      <w:lvlText w:val="%2."/>
      <w:lvlJc w:val="left"/>
      <w:pPr>
        <w:ind w:left="2520" w:hanging="360"/>
      </w:pPr>
    </w:lvl>
    <w:lvl w:ilvl="2" w:tplc="44060010">
      <w:start w:val="1"/>
      <w:numFmt w:val="lowerRoman"/>
      <w:lvlText w:val="%3."/>
      <w:lvlJc w:val="right"/>
      <w:pPr>
        <w:ind w:left="3240" w:hanging="180"/>
      </w:pPr>
    </w:lvl>
    <w:lvl w:ilvl="3" w:tplc="A3441B3E">
      <w:start w:val="1"/>
      <w:numFmt w:val="decimal"/>
      <w:lvlText w:val="%4."/>
      <w:lvlJc w:val="left"/>
      <w:pPr>
        <w:ind w:left="3960" w:hanging="360"/>
      </w:pPr>
    </w:lvl>
    <w:lvl w:ilvl="4" w:tplc="598E1E66">
      <w:start w:val="1"/>
      <w:numFmt w:val="lowerLetter"/>
      <w:lvlText w:val="%5."/>
      <w:lvlJc w:val="left"/>
      <w:pPr>
        <w:ind w:left="4680" w:hanging="360"/>
      </w:pPr>
    </w:lvl>
    <w:lvl w:ilvl="5" w:tplc="9886CC8C">
      <w:start w:val="1"/>
      <w:numFmt w:val="lowerRoman"/>
      <w:lvlText w:val="%6."/>
      <w:lvlJc w:val="right"/>
      <w:pPr>
        <w:ind w:left="5400" w:hanging="180"/>
      </w:pPr>
    </w:lvl>
    <w:lvl w:ilvl="6" w:tplc="D5D4D3E0">
      <w:start w:val="1"/>
      <w:numFmt w:val="decimal"/>
      <w:lvlText w:val="%7."/>
      <w:lvlJc w:val="left"/>
      <w:pPr>
        <w:ind w:left="6120" w:hanging="360"/>
      </w:pPr>
    </w:lvl>
    <w:lvl w:ilvl="7" w:tplc="CB0E7790">
      <w:start w:val="1"/>
      <w:numFmt w:val="lowerLetter"/>
      <w:lvlText w:val="%8."/>
      <w:lvlJc w:val="left"/>
      <w:pPr>
        <w:ind w:left="6840" w:hanging="360"/>
      </w:pPr>
    </w:lvl>
    <w:lvl w:ilvl="8" w:tplc="3AF4F06A">
      <w:start w:val="1"/>
      <w:numFmt w:val="lowerRoman"/>
      <w:lvlText w:val="%9."/>
      <w:lvlJc w:val="right"/>
      <w:pPr>
        <w:ind w:left="7560" w:hanging="180"/>
      </w:pPr>
    </w:lvl>
  </w:abstractNum>
  <w:abstractNum w:abstractNumId="21" w15:restartNumberingAfterBreak="0">
    <w:nsid w:val="68735F90"/>
    <w:multiLevelType w:val="hybridMultilevel"/>
    <w:tmpl w:val="C7800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AAF1148"/>
    <w:multiLevelType w:val="hybridMultilevel"/>
    <w:tmpl w:val="493ACE1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D2A5058">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9D5EA7"/>
    <w:multiLevelType w:val="hybridMultilevel"/>
    <w:tmpl w:val="C994C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545F494"/>
    <w:multiLevelType w:val="hybridMultilevel"/>
    <w:tmpl w:val="70D6396E"/>
    <w:lvl w:ilvl="0" w:tplc="88CEACBC">
      <w:start w:val="1"/>
      <w:numFmt w:val="decimal"/>
      <w:lvlText w:val="%1."/>
      <w:lvlJc w:val="left"/>
      <w:pPr>
        <w:ind w:left="1800" w:hanging="360"/>
      </w:pPr>
    </w:lvl>
    <w:lvl w:ilvl="1" w:tplc="31EEC7FA">
      <w:start w:val="1"/>
      <w:numFmt w:val="lowerLetter"/>
      <w:lvlText w:val="%2."/>
      <w:lvlJc w:val="left"/>
      <w:pPr>
        <w:ind w:left="2520" w:hanging="360"/>
      </w:pPr>
    </w:lvl>
    <w:lvl w:ilvl="2" w:tplc="6EF423EC">
      <w:start w:val="1"/>
      <w:numFmt w:val="lowerRoman"/>
      <w:lvlText w:val="%3."/>
      <w:lvlJc w:val="right"/>
      <w:pPr>
        <w:ind w:left="3240" w:hanging="180"/>
      </w:pPr>
    </w:lvl>
    <w:lvl w:ilvl="3" w:tplc="7CDC8812">
      <w:start w:val="1"/>
      <w:numFmt w:val="decimal"/>
      <w:lvlText w:val="%4."/>
      <w:lvlJc w:val="left"/>
      <w:pPr>
        <w:ind w:left="3960" w:hanging="360"/>
      </w:pPr>
    </w:lvl>
    <w:lvl w:ilvl="4" w:tplc="851E650E">
      <w:start w:val="1"/>
      <w:numFmt w:val="lowerLetter"/>
      <w:lvlText w:val="%5."/>
      <w:lvlJc w:val="left"/>
      <w:pPr>
        <w:ind w:left="4680" w:hanging="360"/>
      </w:pPr>
    </w:lvl>
    <w:lvl w:ilvl="5" w:tplc="53BA79EE">
      <w:start w:val="1"/>
      <w:numFmt w:val="lowerRoman"/>
      <w:lvlText w:val="%6."/>
      <w:lvlJc w:val="right"/>
      <w:pPr>
        <w:ind w:left="5400" w:hanging="180"/>
      </w:pPr>
    </w:lvl>
    <w:lvl w:ilvl="6" w:tplc="257E9EC6">
      <w:start w:val="1"/>
      <w:numFmt w:val="decimal"/>
      <w:lvlText w:val="%7."/>
      <w:lvlJc w:val="left"/>
      <w:pPr>
        <w:ind w:left="6120" w:hanging="360"/>
      </w:pPr>
    </w:lvl>
    <w:lvl w:ilvl="7" w:tplc="9B6C2918">
      <w:start w:val="1"/>
      <w:numFmt w:val="lowerLetter"/>
      <w:lvlText w:val="%8."/>
      <w:lvlJc w:val="left"/>
      <w:pPr>
        <w:ind w:left="6840" w:hanging="360"/>
      </w:pPr>
    </w:lvl>
    <w:lvl w:ilvl="8" w:tplc="073CD108">
      <w:start w:val="1"/>
      <w:numFmt w:val="lowerRoman"/>
      <w:lvlText w:val="%9."/>
      <w:lvlJc w:val="right"/>
      <w:pPr>
        <w:ind w:left="7560" w:hanging="180"/>
      </w:pPr>
    </w:lvl>
  </w:abstractNum>
  <w:abstractNum w:abstractNumId="25" w15:restartNumberingAfterBreak="0">
    <w:nsid w:val="7D4913F1"/>
    <w:multiLevelType w:val="hybridMultilevel"/>
    <w:tmpl w:val="630059F8"/>
    <w:lvl w:ilvl="0" w:tplc="DF9AC17A">
      <w:start w:val="1"/>
      <w:numFmt w:val="decimal"/>
      <w:lvlText w:val="%1."/>
      <w:lvlJc w:val="left"/>
      <w:pPr>
        <w:ind w:left="1800" w:hanging="360"/>
      </w:pPr>
    </w:lvl>
    <w:lvl w:ilvl="1" w:tplc="F4E0BF4A">
      <w:start w:val="1"/>
      <w:numFmt w:val="lowerLetter"/>
      <w:lvlText w:val="%2."/>
      <w:lvlJc w:val="left"/>
      <w:pPr>
        <w:ind w:left="2520" w:hanging="360"/>
      </w:pPr>
    </w:lvl>
    <w:lvl w:ilvl="2" w:tplc="2946C15A">
      <w:start w:val="1"/>
      <w:numFmt w:val="lowerRoman"/>
      <w:lvlText w:val="%3."/>
      <w:lvlJc w:val="right"/>
      <w:pPr>
        <w:ind w:left="3240" w:hanging="180"/>
      </w:pPr>
    </w:lvl>
    <w:lvl w:ilvl="3" w:tplc="4BDCC30C">
      <w:start w:val="1"/>
      <w:numFmt w:val="decimal"/>
      <w:lvlText w:val="%4."/>
      <w:lvlJc w:val="left"/>
      <w:pPr>
        <w:ind w:left="3960" w:hanging="360"/>
      </w:pPr>
    </w:lvl>
    <w:lvl w:ilvl="4" w:tplc="55E4A226">
      <w:start w:val="1"/>
      <w:numFmt w:val="lowerLetter"/>
      <w:lvlText w:val="%5."/>
      <w:lvlJc w:val="left"/>
      <w:pPr>
        <w:ind w:left="4680" w:hanging="360"/>
      </w:pPr>
    </w:lvl>
    <w:lvl w:ilvl="5" w:tplc="103AE68C">
      <w:start w:val="1"/>
      <w:numFmt w:val="lowerRoman"/>
      <w:lvlText w:val="%6."/>
      <w:lvlJc w:val="right"/>
      <w:pPr>
        <w:ind w:left="5400" w:hanging="180"/>
      </w:pPr>
    </w:lvl>
    <w:lvl w:ilvl="6" w:tplc="40EADDB4">
      <w:start w:val="1"/>
      <w:numFmt w:val="decimal"/>
      <w:lvlText w:val="%7."/>
      <w:lvlJc w:val="left"/>
      <w:pPr>
        <w:ind w:left="6120" w:hanging="360"/>
      </w:pPr>
    </w:lvl>
    <w:lvl w:ilvl="7" w:tplc="E86AE02E">
      <w:start w:val="1"/>
      <w:numFmt w:val="lowerLetter"/>
      <w:lvlText w:val="%8."/>
      <w:lvlJc w:val="left"/>
      <w:pPr>
        <w:ind w:left="6840" w:hanging="360"/>
      </w:pPr>
    </w:lvl>
    <w:lvl w:ilvl="8" w:tplc="DB725A00">
      <w:start w:val="1"/>
      <w:numFmt w:val="lowerRoman"/>
      <w:lvlText w:val="%9."/>
      <w:lvlJc w:val="right"/>
      <w:pPr>
        <w:ind w:left="7560" w:hanging="180"/>
      </w:pPr>
    </w:lvl>
  </w:abstractNum>
  <w:num w:numId="1" w16cid:durableId="513376069">
    <w:abstractNumId w:val="6"/>
  </w:num>
  <w:num w:numId="2" w16cid:durableId="648636483">
    <w:abstractNumId w:val="20"/>
  </w:num>
  <w:num w:numId="3" w16cid:durableId="287510373">
    <w:abstractNumId w:val="25"/>
  </w:num>
  <w:num w:numId="4" w16cid:durableId="1868181114">
    <w:abstractNumId w:val="4"/>
  </w:num>
  <w:num w:numId="5" w16cid:durableId="1505314234">
    <w:abstractNumId w:val="17"/>
  </w:num>
  <w:num w:numId="6" w16cid:durableId="2004315213">
    <w:abstractNumId w:val="24"/>
  </w:num>
  <w:num w:numId="7" w16cid:durableId="1664821134">
    <w:abstractNumId w:val="0"/>
  </w:num>
  <w:num w:numId="8" w16cid:durableId="2112700711">
    <w:abstractNumId w:val="3"/>
  </w:num>
  <w:num w:numId="9" w16cid:durableId="2007399338">
    <w:abstractNumId w:val="22"/>
  </w:num>
  <w:num w:numId="10" w16cid:durableId="185411450">
    <w:abstractNumId w:val="8"/>
  </w:num>
  <w:num w:numId="11" w16cid:durableId="1579752137">
    <w:abstractNumId w:val="15"/>
  </w:num>
  <w:num w:numId="12" w16cid:durableId="225607279">
    <w:abstractNumId w:val="13"/>
  </w:num>
  <w:num w:numId="13" w16cid:durableId="353071734">
    <w:abstractNumId w:val="23"/>
  </w:num>
  <w:num w:numId="14" w16cid:durableId="312567930">
    <w:abstractNumId w:val="21"/>
  </w:num>
  <w:num w:numId="15" w16cid:durableId="2012638315">
    <w:abstractNumId w:val="2"/>
  </w:num>
  <w:num w:numId="16" w16cid:durableId="306328758">
    <w:abstractNumId w:val="19"/>
  </w:num>
  <w:num w:numId="17" w16cid:durableId="18169737">
    <w:abstractNumId w:val="11"/>
  </w:num>
  <w:num w:numId="18" w16cid:durableId="230503683">
    <w:abstractNumId w:val="18"/>
  </w:num>
  <w:num w:numId="19" w16cid:durableId="304238037">
    <w:abstractNumId w:val="9"/>
  </w:num>
  <w:num w:numId="20" w16cid:durableId="302465668">
    <w:abstractNumId w:val="5"/>
  </w:num>
  <w:num w:numId="21" w16cid:durableId="802819048">
    <w:abstractNumId w:val="1"/>
  </w:num>
  <w:num w:numId="22" w16cid:durableId="1576237315">
    <w:abstractNumId w:val="16"/>
  </w:num>
  <w:num w:numId="23" w16cid:durableId="1981231681">
    <w:abstractNumId w:val="7"/>
  </w:num>
  <w:num w:numId="24" w16cid:durableId="375470571">
    <w:abstractNumId w:val="10"/>
  </w:num>
  <w:num w:numId="25" w16cid:durableId="1994482369">
    <w:abstractNumId w:val="14"/>
  </w:num>
  <w:num w:numId="26" w16cid:durableId="927032551">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128C"/>
    <w:rsid w:val="000107D3"/>
    <w:rsid w:val="00014113"/>
    <w:rsid w:val="00016535"/>
    <w:rsid w:val="00020A22"/>
    <w:rsid w:val="000271C8"/>
    <w:rsid w:val="00046874"/>
    <w:rsid w:val="00052D8A"/>
    <w:rsid w:val="00055985"/>
    <w:rsid w:val="00064C29"/>
    <w:rsid w:val="00066BC2"/>
    <w:rsid w:val="00070265"/>
    <w:rsid w:val="0007044B"/>
    <w:rsid w:val="00076192"/>
    <w:rsid w:val="000771F3"/>
    <w:rsid w:val="00082096"/>
    <w:rsid w:val="00083FF4"/>
    <w:rsid w:val="000920D1"/>
    <w:rsid w:val="0009268F"/>
    <w:rsid w:val="000965D4"/>
    <w:rsid w:val="000A34A7"/>
    <w:rsid w:val="000E13B3"/>
    <w:rsid w:val="000E1B2E"/>
    <w:rsid w:val="000E3E77"/>
    <w:rsid w:val="000E5852"/>
    <w:rsid w:val="000E5A46"/>
    <w:rsid w:val="000F197C"/>
    <w:rsid w:val="000F2D9E"/>
    <w:rsid w:val="00106630"/>
    <w:rsid w:val="00115639"/>
    <w:rsid w:val="001326C0"/>
    <w:rsid w:val="0013304A"/>
    <w:rsid w:val="0013338A"/>
    <w:rsid w:val="00134ECF"/>
    <w:rsid w:val="00142ED8"/>
    <w:rsid w:val="0014686F"/>
    <w:rsid w:val="001472E3"/>
    <w:rsid w:val="00147FAC"/>
    <w:rsid w:val="00152D8F"/>
    <w:rsid w:val="00155096"/>
    <w:rsid w:val="001566AD"/>
    <w:rsid w:val="00161E82"/>
    <w:rsid w:val="00164AFF"/>
    <w:rsid w:val="00164BA2"/>
    <w:rsid w:val="001666F2"/>
    <w:rsid w:val="00167AC7"/>
    <w:rsid w:val="001712BA"/>
    <w:rsid w:val="00177088"/>
    <w:rsid w:val="001908E9"/>
    <w:rsid w:val="00196ACD"/>
    <w:rsid w:val="001B3B6E"/>
    <w:rsid w:val="001B64BC"/>
    <w:rsid w:val="001C7380"/>
    <w:rsid w:val="001E1C0F"/>
    <w:rsid w:val="001E1FD4"/>
    <w:rsid w:val="001E3DD4"/>
    <w:rsid w:val="001F0D5C"/>
    <w:rsid w:val="001F2346"/>
    <w:rsid w:val="0022164B"/>
    <w:rsid w:val="00222DFA"/>
    <w:rsid w:val="00223300"/>
    <w:rsid w:val="00232339"/>
    <w:rsid w:val="002373AE"/>
    <w:rsid w:val="00244A9E"/>
    <w:rsid w:val="00246B60"/>
    <w:rsid w:val="00247C2D"/>
    <w:rsid w:val="00251E8C"/>
    <w:rsid w:val="002669A1"/>
    <w:rsid w:val="00273905"/>
    <w:rsid w:val="0028332C"/>
    <w:rsid w:val="00283990"/>
    <w:rsid w:val="0028429F"/>
    <w:rsid w:val="002842AC"/>
    <w:rsid w:val="002A1EF1"/>
    <w:rsid w:val="002B096A"/>
    <w:rsid w:val="002B201C"/>
    <w:rsid w:val="002C1B9E"/>
    <w:rsid w:val="002C43B7"/>
    <w:rsid w:val="002C4CB0"/>
    <w:rsid w:val="002D5440"/>
    <w:rsid w:val="002F4482"/>
    <w:rsid w:val="00303769"/>
    <w:rsid w:val="00306425"/>
    <w:rsid w:val="00307E41"/>
    <w:rsid w:val="00311308"/>
    <w:rsid w:val="00312658"/>
    <w:rsid w:val="00323339"/>
    <w:rsid w:val="00324EB0"/>
    <w:rsid w:val="00334DD8"/>
    <w:rsid w:val="003379C2"/>
    <w:rsid w:val="00345FE4"/>
    <w:rsid w:val="0034649D"/>
    <w:rsid w:val="00352527"/>
    <w:rsid w:val="00355B6E"/>
    <w:rsid w:val="00374CB2"/>
    <w:rsid w:val="00386FDF"/>
    <w:rsid w:val="00394D29"/>
    <w:rsid w:val="00396BA5"/>
    <w:rsid w:val="003D49EF"/>
    <w:rsid w:val="003D5514"/>
    <w:rsid w:val="003E0BDE"/>
    <w:rsid w:val="003E7479"/>
    <w:rsid w:val="003F0841"/>
    <w:rsid w:val="003F56DF"/>
    <w:rsid w:val="003F76EA"/>
    <w:rsid w:val="004067B0"/>
    <w:rsid w:val="004100FA"/>
    <w:rsid w:val="00421587"/>
    <w:rsid w:val="00421632"/>
    <w:rsid w:val="00430AE1"/>
    <w:rsid w:val="00442275"/>
    <w:rsid w:val="00442BF3"/>
    <w:rsid w:val="00461389"/>
    <w:rsid w:val="00471EA6"/>
    <w:rsid w:val="00474BD1"/>
    <w:rsid w:val="00477BDB"/>
    <w:rsid w:val="004A2704"/>
    <w:rsid w:val="004B2E3F"/>
    <w:rsid w:val="004B3CDE"/>
    <w:rsid w:val="004C232D"/>
    <w:rsid w:val="004D43C1"/>
    <w:rsid w:val="005008A4"/>
    <w:rsid w:val="0050167F"/>
    <w:rsid w:val="00501A8A"/>
    <w:rsid w:val="00504B4F"/>
    <w:rsid w:val="00504FCA"/>
    <w:rsid w:val="005060BD"/>
    <w:rsid w:val="00517868"/>
    <w:rsid w:val="0052439F"/>
    <w:rsid w:val="00524607"/>
    <w:rsid w:val="005322EC"/>
    <w:rsid w:val="00533EA7"/>
    <w:rsid w:val="00550650"/>
    <w:rsid w:val="005606E9"/>
    <w:rsid w:val="00565185"/>
    <w:rsid w:val="00570556"/>
    <w:rsid w:val="00574B85"/>
    <w:rsid w:val="00577D55"/>
    <w:rsid w:val="005A1852"/>
    <w:rsid w:val="005C5070"/>
    <w:rsid w:val="005C6578"/>
    <w:rsid w:val="005D0BE0"/>
    <w:rsid w:val="005E01AD"/>
    <w:rsid w:val="00600B49"/>
    <w:rsid w:val="00602C23"/>
    <w:rsid w:val="00603EE2"/>
    <w:rsid w:val="006127EA"/>
    <w:rsid w:val="006129A9"/>
    <w:rsid w:val="00627EDB"/>
    <w:rsid w:val="00645D74"/>
    <w:rsid w:val="00651DD3"/>
    <w:rsid w:val="0065672F"/>
    <w:rsid w:val="006662EF"/>
    <w:rsid w:val="006764BA"/>
    <w:rsid w:val="006866FB"/>
    <w:rsid w:val="00694522"/>
    <w:rsid w:val="006A0BC5"/>
    <w:rsid w:val="006B5536"/>
    <w:rsid w:val="006C08CD"/>
    <w:rsid w:val="006D7A1A"/>
    <w:rsid w:val="006F461A"/>
    <w:rsid w:val="00704D6B"/>
    <w:rsid w:val="00713497"/>
    <w:rsid w:val="00714783"/>
    <w:rsid w:val="00717B2C"/>
    <w:rsid w:val="0072225E"/>
    <w:rsid w:val="00722F1C"/>
    <w:rsid w:val="0072362E"/>
    <w:rsid w:val="00724991"/>
    <w:rsid w:val="00734CAB"/>
    <w:rsid w:val="0074491A"/>
    <w:rsid w:val="00753E7C"/>
    <w:rsid w:val="007542E5"/>
    <w:rsid w:val="007559D8"/>
    <w:rsid w:val="00781E6D"/>
    <w:rsid w:val="007822DC"/>
    <w:rsid w:val="0078371C"/>
    <w:rsid w:val="00793CFD"/>
    <w:rsid w:val="00794C73"/>
    <w:rsid w:val="007B34FC"/>
    <w:rsid w:val="007D4641"/>
    <w:rsid w:val="007D6D8D"/>
    <w:rsid w:val="007D76CF"/>
    <w:rsid w:val="007E34DE"/>
    <w:rsid w:val="007E3E63"/>
    <w:rsid w:val="00800BCB"/>
    <w:rsid w:val="00815374"/>
    <w:rsid w:val="00815D0B"/>
    <w:rsid w:val="00827EC7"/>
    <w:rsid w:val="00830ACE"/>
    <w:rsid w:val="00837D92"/>
    <w:rsid w:val="0084351A"/>
    <w:rsid w:val="00845A43"/>
    <w:rsid w:val="008770C5"/>
    <w:rsid w:val="00877CA9"/>
    <w:rsid w:val="00877ED7"/>
    <w:rsid w:val="00880D60"/>
    <w:rsid w:val="00880FF1"/>
    <w:rsid w:val="0088445A"/>
    <w:rsid w:val="00890141"/>
    <w:rsid w:val="00897FDD"/>
    <w:rsid w:val="008A1C1D"/>
    <w:rsid w:val="008A4006"/>
    <w:rsid w:val="008B77D0"/>
    <w:rsid w:val="008C3286"/>
    <w:rsid w:val="008C68C5"/>
    <w:rsid w:val="008D7AC4"/>
    <w:rsid w:val="008E2F42"/>
    <w:rsid w:val="008E7DC9"/>
    <w:rsid w:val="008F16BD"/>
    <w:rsid w:val="008F5723"/>
    <w:rsid w:val="0090094A"/>
    <w:rsid w:val="009016B0"/>
    <w:rsid w:val="009044FA"/>
    <w:rsid w:val="00906BE0"/>
    <w:rsid w:val="00917D46"/>
    <w:rsid w:val="00931AE4"/>
    <w:rsid w:val="00931DEC"/>
    <w:rsid w:val="009357F3"/>
    <w:rsid w:val="00935BF1"/>
    <w:rsid w:val="00935D47"/>
    <w:rsid w:val="00943953"/>
    <w:rsid w:val="009471AD"/>
    <w:rsid w:val="00951059"/>
    <w:rsid w:val="009551FD"/>
    <w:rsid w:val="00976A95"/>
    <w:rsid w:val="00981CDF"/>
    <w:rsid w:val="0098404C"/>
    <w:rsid w:val="009848B2"/>
    <w:rsid w:val="00993125"/>
    <w:rsid w:val="00997DB0"/>
    <w:rsid w:val="009A0C1E"/>
    <w:rsid w:val="009A2375"/>
    <w:rsid w:val="009B53F6"/>
    <w:rsid w:val="009B641D"/>
    <w:rsid w:val="009C6ACF"/>
    <w:rsid w:val="009C70EF"/>
    <w:rsid w:val="009D7D63"/>
    <w:rsid w:val="009E093F"/>
    <w:rsid w:val="009F40DC"/>
    <w:rsid w:val="00A033F1"/>
    <w:rsid w:val="00A0549C"/>
    <w:rsid w:val="00A07CF5"/>
    <w:rsid w:val="00A11A9B"/>
    <w:rsid w:val="00A27302"/>
    <w:rsid w:val="00A36C0C"/>
    <w:rsid w:val="00A52AEE"/>
    <w:rsid w:val="00A762B5"/>
    <w:rsid w:val="00A82BE6"/>
    <w:rsid w:val="00A9022A"/>
    <w:rsid w:val="00A9275F"/>
    <w:rsid w:val="00A92993"/>
    <w:rsid w:val="00A95B18"/>
    <w:rsid w:val="00AA2453"/>
    <w:rsid w:val="00AA261F"/>
    <w:rsid w:val="00AA2D00"/>
    <w:rsid w:val="00AB33A1"/>
    <w:rsid w:val="00AB4E61"/>
    <w:rsid w:val="00AC189F"/>
    <w:rsid w:val="00AE16F3"/>
    <w:rsid w:val="00AE3864"/>
    <w:rsid w:val="00AE4B14"/>
    <w:rsid w:val="00AE6D12"/>
    <w:rsid w:val="00AF1553"/>
    <w:rsid w:val="00AF3D53"/>
    <w:rsid w:val="00B17BDD"/>
    <w:rsid w:val="00B20B8C"/>
    <w:rsid w:val="00B33689"/>
    <w:rsid w:val="00B4490E"/>
    <w:rsid w:val="00B51DB9"/>
    <w:rsid w:val="00B51FBE"/>
    <w:rsid w:val="00B55EE6"/>
    <w:rsid w:val="00B616B2"/>
    <w:rsid w:val="00B64C11"/>
    <w:rsid w:val="00B64EA4"/>
    <w:rsid w:val="00B667B2"/>
    <w:rsid w:val="00B80338"/>
    <w:rsid w:val="00B80692"/>
    <w:rsid w:val="00B85747"/>
    <w:rsid w:val="00B93336"/>
    <w:rsid w:val="00B96AF4"/>
    <w:rsid w:val="00BA20FE"/>
    <w:rsid w:val="00BA3188"/>
    <w:rsid w:val="00BB6FD7"/>
    <w:rsid w:val="00BC3DED"/>
    <w:rsid w:val="00BC6C7A"/>
    <w:rsid w:val="00BC6CD4"/>
    <w:rsid w:val="00BE33A1"/>
    <w:rsid w:val="00BE7325"/>
    <w:rsid w:val="00BE7680"/>
    <w:rsid w:val="00C05016"/>
    <w:rsid w:val="00C1157B"/>
    <w:rsid w:val="00C3246D"/>
    <w:rsid w:val="00C470BD"/>
    <w:rsid w:val="00C549F8"/>
    <w:rsid w:val="00C7138F"/>
    <w:rsid w:val="00C75759"/>
    <w:rsid w:val="00C808AF"/>
    <w:rsid w:val="00C829A9"/>
    <w:rsid w:val="00C8596C"/>
    <w:rsid w:val="00C86690"/>
    <w:rsid w:val="00C868AE"/>
    <w:rsid w:val="00C927BC"/>
    <w:rsid w:val="00CA67D9"/>
    <w:rsid w:val="00CA726B"/>
    <w:rsid w:val="00CB4E4D"/>
    <w:rsid w:val="00CB7BCC"/>
    <w:rsid w:val="00CC011D"/>
    <w:rsid w:val="00CC69F4"/>
    <w:rsid w:val="00CC7CB0"/>
    <w:rsid w:val="00CD5D43"/>
    <w:rsid w:val="00CF30C1"/>
    <w:rsid w:val="00D01C77"/>
    <w:rsid w:val="00D034B1"/>
    <w:rsid w:val="00D155E4"/>
    <w:rsid w:val="00D37BDB"/>
    <w:rsid w:val="00D456A4"/>
    <w:rsid w:val="00D52DCD"/>
    <w:rsid w:val="00D5435D"/>
    <w:rsid w:val="00D67309"/>
    <w:rsid w:val="00D83D37"/>
    <w:rsid w:val="00D930B6"/>
    <w:rsid w:val="00DA5296"/>
    <w:rsid w:val="00DA7DED"/>
    <w:rsid w:val="00DB2731"/>
    <w:rsid w:val="00DB3499"/>
    <w:rsid w:val="00DC49D1"/>
    <w:rsid w:val="00DC7DDC"/>
    <w:rsid w:val="00DD0CCA"/>
    <w:rsid w:val="00DD7BCD"/>
    <w:rsid w:val="00DE20D4"/>
    <w:rsid w:val="00DE465F"/>
    <w:rsid w:val="00DF441B"/>
    <w:rsid w:val="00E2426E"/>
    <w:rsid w:val="00E307F7"/>
    <w:rsid w:val="00E37EC7"/>
    <w:rsid w:val="00E411FA"/>
    <w:rsid w:val="00E423FB"/>
    <w:rsid w:val="00E5257C"/>
    <w:rsid w:val="00E6503F"/>
    <w:rsid w:val="00E72A19"/>
    <w:rsid w:val="00E80F42"/>
    <w:rsid w:val="00E82D48"/>
    <w:rsid w:val="00E9475A"/>
    <w:rsid w:val="00E96D87"/>
    <w:rsid w:val="00EC6657"/>
    <w:rsid w:val="00EE3C16"/>
    <w:rsid w:val="00EE42A9"/>
    <w:rsid w:val="00EE4F18"/>
    <w:rsid w:val="00EF74B4"/>
    <w:rsid w:val="00EF7EFC"/>
    <w:rsid w:val="00F10873"/>
    <w:rsid w:val="00F1684B"/>
    <w:rsid w:val="00F23C18"/>
    <w:rsid w:val="00F27688"/>
    <w:rsid w:val="00F32D30"/>
    <w:rsid w:val="00F35E9E"/>
    <w:rsid w:val="00F37F74"/>
    <w:rsid w:val="00F40745"/>
    <w:rsid w:val="00F410D7"/>
    <w:rsid w:val="00F42299"/>
    <w:rsid w:val="00F42513"/>
    <w:rsid w:val="00F54B20"/>
    <w:rsid w:val="00F6128C"/>
    <w:rsid w:val="00F66070"/>
    <w:rsid w:val="00F67016"/>
    <w:rsid w:val="00F76000"/>
    <w:rsid w:val="00F7778D"/>
    <w:rsid w:val="00FA226D"/>
    <w:rsid w:val="00FA32D1"/>
    <w:rsid w:val="00FA4380"/>
    <w:rsid w:val="00FA51D6"/>
    <w:rsid w:val="00FB1C04"/>
    <w:rsid w:val="00FB709F"/>
    <w:rsid w:val="00FC3C2D"/>
    <w:rsid w:val="00FD5FEC"/>
    <w:rsid w:val="00FE2153"/>
    <w:rsid w:val="00FF02FE"/>
    <w:rsid w:val="00FF672A"/>
    <w:rsid w:val="0106CDA3"/>
    <w:rsid w:val="013DD173"/>
    <w:rsid w:val="0185EA80"/>
    <w:rsid w:val="01D23375"/>
    <w:rsid w:val="024BB403"/>
    <w:rsid w:val="02735F4F"/>
    <w:rsid w:val="02E8AFBB"/>
    <w:rsid w:val="0366A4A4"/>
    <w:rsid w:val="03E70779"/>
    <w:rsid w:val="0409008E"/>
    <w:rsid w:val="040F20D8"/>
    <w:rsid w:val="0431631E"/>
    <w:rsid w:val="044F9930"/>
    <w:rsid w:val="048B5FB4"/>
    <w:rsid w:val="0576E65D"/>
    <w:rsid w:val="0598B5DE"/>
    <w:rsid w:val="05AAF139"/>
    <w:rsid w:val="05C71CC4"/>
    <w:rsid w:val="05DA3EC6"/>
    <w:rsid w:val="0661EB6A"/>
    <w:rsid w:val="06C74323"/>
    <w:rsid w:val="0733181E"/>
    <w:rsid w:val="0774B533"/>
    <w:rsid w:val="07781909"/>
    <w:rsid w:val="07965A63"/>
    <w:rsid w:val="07F0EC42"/>
    <w:rsid w:val="07FDBBCB"/>
    <w:rsid w:val="08036F77"/>
    <w:rsid w:val="084304E3"/>
    <w:rsid w:val="08AA1623"/>
    <w:rsid w:val="08B2EC56"/>
    <w:rsid w:val="08C72694"/>
    <w:rsid w:val="08DD6A7C"/>
    <w:rsid w:val="091916B0"/>
    <w:rsid w:val="091F11B3"/>
    <w:rsid w:val="0957625C"/>
    <w:rsid w:val="09E9DCD2"/>
    <w:rsid w:val="0A58B871"/>
    <w:rsid w:val="0B00A97E"/>
    <w:rsid w:val="0B1F1AB7"/>
    <w:rsid w:val="0B9A1236"/>
    <w:rsid w:val="0BEA8D18"/>
    <w:rsid w:val="0C2498A9"/>
    <w:rsid w:val="0C96D53F"/>
    <w:rsid w:val="0CB75329"/>
    <w:rsid w:val="0D6C6531"/>
    <w:rsid w:val="0DBEFB94"/>
    <w:rsid w:val="0DC04F22"/>
    <w:rsid w:val="0DCA19A9"/>
    <w:rsid w:val="0E11BF09"/>
    <w:rsid w:val="0E3D931C"/>
    <w:rsid w:val="0E7C16E0"/>
    <w:rsid w:val="0EC42B34"/>
    <w:rsid w:val="0ED1B2F8"/>
    <w:rsid w:val="0F9C631A"/>
    <w:rsid w:val="0FC617FB"/>
    <w:rsid w:val="101C3396"/>
    <w:rsid w:val="1040D870"/>
    <w:rsid w:val="10877FA4"/>
    <w:rsid w:val="10A38E99"/>
    <w:rsid w:val="10B9101C"/>
    <w:rsid w:val="11BB0958"/>
    <w:rsid w:val="11F95F71"/>
    <w:rsid w:val="120D6836"/>
    <w:rsid w:val="124ABA75"/>
    <w:rsid w:val="1286FAC7"/>
    <w:rsid w:val="128C256A"/>
    <w:rsid w:val="12CD5EF3"/>
    <w:rsid w:val="12D8C61E"/>
    <w:rsid w:val="12FDB8BD"/>
    <w:rsid w:val="13303EBA"/>
    <w:rsid w:val="13544492"/>
    <w:rsid w:val="139458D9"/>
    <w:rsid w:val="1443A4B0"/>
    <w:rsid w:val="146F0DA1"/>
    <w:rsid w:val="1473851D"/>
    <w:rsid w:val="1486C034"/>
    <w:rsid w:val="14A7FDDA"/>
    <w:rsid w:val="151D6C84"/>
    <w:rsid w:val="15220964"/>
    <w:rsid w:val="152F2A9A"/>
    <w:rsid w:val="16415CBA"/>
    <w:rsid w:val="16DE8E4D"/>
    <w:rsid w:val="16EFE3E6"/>
    <w:rsid w:val="16F70A1C"/>
    <w:rsid w:val="1725250E"/>
    <w:rsid w:val="17561E6A"/>
    <w:rsid w:val="17FE07B0"/>
    <w:rsid w:val="18BF26B4"/>
    <w:rsid w:val="191B086E"/>
    <w:rsid w:val="1931ABAD"/>
    <w:rsid w:val="19765EF2"/>
    <w:rsid w:val="1A2608F2"/>
    <w:rsid w:val="1A496914"/>
    <w:rsid w:val="1AB2E168"/>
    <w:rsid w:val="1B9E6E49"/>
    <w:rsid w:val="1BB12011"/>
    <w:rsid w:val="1BD008F7"/>
    <w:rsid w:val="1CE7406B"/>
    <w:rsid w:val="1D8358E6"/>
    <w:rsid w:val="1D8CD903"/>
    <w:rsid w:val="1E2AEDA7"/>
    <w:rsid w:val="1E34EEF3"/>
    <w:rsid w:val="1EA80825"/>
    <w:rsid w:val="1EAEC86D"/>
    <w:rsid w:val="1F0CCBC3"/>
    <w:rsid w:val="1FCF16A3"/>
    <w:rsid w:val="2000F648"/>
    <w:rsid w:val="2067BD3A"/>
    <w:rsid w:val="2084C405"/>
    <w:rsid w:val="209E8048"/>
    <w:rsid w:val="20AFEB5B"/>
    <w:rsid w:val="20B0B9B9"/>
    <w:rsid w:val="21EB8F7B"/>
    <w:rsid w:val="22039E2D"/>
    <w:rsid w:val="23455765"/>
    <w:rsid w:val="23E78C1D"/>
    <w:rsid w:val="23E7BB1C"/>
    <w:rsid w:val="24097041"/>
    <w:rsid w:val="245BDA39"/>
    <w:rsid w:val="257655E4"/>
    <w:rsid w:val="258A477E"/>
    <w:rsid w:val="25965851"/>
    <w:rsid w:val="25A27333"/>
    <w:rsid w:val="260662B2"/>
    <w:rsid w:val="2632931B"/>
    <w:rsid w:val="263E5827"/>
    <w:rsid w:val="26486AB6"/>
    <w:rsid w:val="26822DBE"/>
    <w:rsid w:val="26DFA384"/>
    <w:rsid w:val="26F237C6"/>
    <w:rsid w:val="27047954"/>
    <w:rsid w:val="270F8033"/>
    <w:rsid w:val="2794D17B"/>
    <w:rsid w:val="27A3CDAC"/>
    <w:rsid w:val="27C7D89C"/>
    <w:rsid w:val="2990EE99"/>
    <w:rsid w:val="2A3C1A16"/>
    <w:rsid w:val="2A5DB8A1"/>
    <w:rsid w:val="2A7CE18E"/>
    <w:rsid w:val="2AC74649"/>
    <w:rsid w:val="2ADB6E6E"/>
    <w:rsid w:val="2AF13ECC"/>
    <w:rsid w:val="2B3DC27F"/>
    <w:rsid w:val="2B4399C1"/>
    <w:rsid w:val="2BFB6C10"/>
    <w:rsid w:val="2D29332B"/>
    <w:rsid w:val="2D662FED"/>
    <w:rsid w:val="2D973C71"/>
    <w:rsid w:val="2DA54C25"/>
    <w:rsid w:val="2DF2CAE0"/>
    <w:rsid w:val="2E455457"/>
    <w:rsid w:val="2E5B9D87"/>
    <w:rsid w:val="2E9B7C04"/>
    <w:rsid w:val="2F030BFA"/>
    <w:rsid w:val="2F3569B7"/>
    <w:rsid w:val="2FF606C6"/>
    <w:rsid w:val="31661DB3"/>
    <w:rsid w:val="317F7A24"/>
    <w:rsid w:val="3188F854"/>
    <w:rsid w:val="3208BF3F"/>
    <w:rsid w:val="322BC11D"/>
    <w:rsid w:val="32ECCA52"/>
    <w:rsid w:val="32F06FE3"/>
    <w:rsid w:val="3324C8B5"/>
    <w:rsid w:val="349CE062"/>
    <w:rsid w:val="34AD2327"/>
    <w:rsid w:val="34BA8A06"/>
    <w:rsid w:val="34DCADF5"/>
    <w:rsid w:val="355362D2"/>
    <w:rsid w:val="3591D126"/>
    <w:rsid w:val="35997E9C"/>
    <w:rsid w:val="35A0A977"/>
    <w:rsid w:val="3607B0A7"/>
    <w:rsid w:val="369B58DF"/>
    <w:rsid w:val="36A8483F"/>
    <w:rsid w:val="370207D5"/>
    <w:rsid w:val="387A799E"/>
    <w:rsid w:val="388EA0A5"/>
    <w:rsid w:val="3900212E"/>
    <w:rsid w:val="396CA35C"/>
    <w:rsid w:val="396DAFB1"/>
    <w:rsid w:val="39940A39"/>
    <w:rsid w:val="399B5280"/>
    <w:rsid w:val="39A24C55"/>
    <w:rsid w:val="3AA83DD0"/>
    <w:rsid w:val="3AC43AA7"/>
    <w:rsid w:val="3B667CC7"/>
    <w:rsid w:val="3B6BDF51"/>
    <w:rsid w:val="3BB656CB"/>
    <w:rsid w:val="3BB8BD00"/>
    <w:rsid w:val="3C0287AA"/>
    <w:rsid w:val="3C8BA3A7"/>
    <w:rsid w:val="3D057A6D"/>
    <w:rsid w:val="3D4791CD"/>
    <w:rsid w:val="3D8C6260"/>
    <w:rsid w:val="3DA550A9"/>
    <w:rsid w:val="3DB4CB79"/>
    <w:rsid w:val="3DDCF80B"/>
    <w:rsid w:val="3DEEA31C"/>
    <w:rsid w:val="3DFBDB69"/>
    <w:rsid w:val="3E041D10"/>
    <w:rsid w:val="3E3F34D9"/>
    <w:rsid w:val="3E4D4E4D"/>
    <w:rsid w:val="3F1E31A4"/>
    <w:rsid w:val="3FF2E03C"/>
    <w:rsid w:val="40711EE6"/>
    <w:rsid w:val="40EB919F"/>
    <w:rsid w:val="40FC8E4D"/>
    <w:rsid w:val="41BA0622"/>
    <w:rsid w:val="42A27026"/>
    <w:rsid w:val="42B0692E"/>
    <w:rsid w:val="42B59EC5"/>
    <w:rsid w:val="42D85E1F"/>
    <w:rsid w:val="435AB7FC"/>
    <w:rsid w:val="436599B9"/>
    <w:rsid w:val="43B7FE6C"/>
    <w:rsid w:val="443E4087"/>
    <w:rsid w:val="450B65D4"/>
    <w:rsid w:val="45A0D921"/>
    <w:rsid w:val="45AAB3FE"/>
    <w:rsid w:val="46222A8F"/>
    <w:rsid w:val="4628E82A"/>
    <w:rsid w:val="46E90BAB"/>
    <w:rsid w:val="46FCBA8D"/>
    <w:rsid w:val="475A8B28"/>
    <w:rsid w:val="47770BC3"/>
    <w:rsid w:val="47C4B88B"/>
    <w:rsid w:val="47F434B0"/>
    <w:rsid w:val="481D7A79"/>
    <w:rsid w:val="497EB5BA"/>
    <w:rsid w:val="49F884D5"/>
    <w:rsid w:val="4A0CEC78"/>
    <w:rsid w:val="4A8A8D15"/>
    <w:rsid w:val="4ABBE060"/>
    <w:rsid w:val="4AC36899"/>
    <w:rsid w:val="4AC5C168"/>
    <w:rsid w:val="4B3A75FB"/>
    <w:rsid w:val="4BA949B9"/>
    <w:rsid w:val="4BF30605"/>
    <w:rsid w:val="4C09449D"/>
    <w:rsid w:val="4CA2D8C0"/>
    <w:rsid w:val="4D2C2867"/>
    <w:rsid w:val="4D371BA1"/>
    <w:rsid w:val="4D760F77"/>
    <w:rsid w:val="4D77A0C7"/>
    <w:rsid w:val="4E147930"/>
    <w:rsid w:val="4E22D0FA"/>
    <w:rsid w:val="4E68EBCE"/>
    <w:rsid w:val="4ED2EC02"/>
    <w:rsid w:val="4F1BBA04"/>
    <w:rsid w:val="4FEC3BA9"/>
    <w:rsid w:val="501FE42D"/>
    <w:rsid w:val="50C6D380"/>
    <w:rsid w:val="50EC46D5"/>
    <w:rsid w:val="51281C7E"/>
    <w:rsid w:val="517DAA89"/>
    <w:rsid w:val="5213AB1A"/>
    <w:rsid w:val="52A600B7"/>
    <w:rsid w:val="52C290E9"/>
    <w:rsid w:val="52E52EC3"/>
    <w:rsid w:val="53D74C10"/>
    <w:rsid w:val="54110D82"/>
    <w:rsid w:val="5466E387"/>
    <w:rsid w:val="546F6C06"/>
    <w:rsid w:val="551E3216"/>
    <w:rsid w:val="5546B88C"/>
    <w:rsid w:val="555BDB4D"/>
    <w:rsid w:val="55698632"/>
    <w:rsid w:val="55B2378E"/>
    <w:rsid w:val="5643EEF2"/>
    <w:rsid w:val="56914F3D"/>
    <w:rsid w:val="572CF0C5"/>
    <w:rsid w:val="5763FB26"/>
    <w:rsid w:val="57951C18"/>
    <w:rsid w:val="5796020C"/>
    <w:rsid w:val="57C2036F"/>
    <w:rsid w:val="5839DD5C"/>
    <w:rsid w:val="5858C5B9"/>
    <w:rsid w:val="58EABD5D"/>
    <w:rsid w:val="5930D00E"/>
    <w:rsid w:val="59ADAE95"/>
    <w:rsid w:val="59C8AE1D"/>
    <w:rsid w:val="5A201C6C"/>
    <w:rsid w:val="5A6715AA"/>
    <w:rsid w:val="5AAA2230"/>
    <w:rsid w:val="5C02E60B"/>
    <w:rsid w:val="5C10EF1C"/>
    <w:rsid w:val="5C11D2E8"/>
    <w:rsid w:val="5C487166"/>
    <w:rsid w:val="5C7D4441"/>
    <w:rsid w:val="5CB4C1FB"/>
    <w:rsid w:val="5DDA3A14"/>
    <w:rsid w:val="5DE1C2F2"/>
    <w:rsid w:val="5EB47939"/>
    <w:rsid w:val="5FCB1547"/>
    <w:rsid w:val="5FF63F16"/>
    <w:rsid w:val="60C0FDB8"/>
    <w:rsid w:val="60D6572E"/>
    <w:rsid w:val="610889FD"/>
    <w:rsid w:val="62450A92"/>
    <w:rsid w:val="6272278F"/>
    <w:rsid w:val="62B1BB35"/>
    <w:rsid w:val="62F7EDB0"/>
    <w:rsid w:val="6300E70D"/>
    <w:rsid w:val="630D8807"/>
    <w:rsid w:val="63394974"/>
    <w:rsid w:val="635803DF"/>
    <w:rsid w:val="63692A1D"/>
    <w:rsid w:val="636DCC5A"/>
    <w:rsid w:val="63AE4BE9"/>
    <w:rsid w:val="63B044E2"/>
    <w:rsid w:val="64217881"/>
    <w:rsid w:val="64FDE6A5"/>
    <w:rsid w:val="653C98D8"/>
    <w:rsid w:val="661B65F0"/>
    <w:rsid w:val="668AA6AB"/>
    <w:rsid w:val="66B35919"/>
    <w:rsid w:val="6797E7D1"/>
    <w:rsid w:val="67A7F3B8"/>
    <w:rsid w:val="684F297A"/>
    <w:rsid w:val="68541799"/>
    <w:rsid w:val="692200D4"/>
    <w:rsid w:val="69247599"/>
    <w:rsid w:val="69CCAA2E"/>
    <w:rsid w:val="6A3F1263"/>
    <w:rsid w:val="6AA587C4"/>
    <w:rsid w:val="6AB090E5"/>
    <w:rsid w:val="6AE4D4CF"/>
    <w:rsid w:val="6AEBB41E"/>
    <w:rsid w:val="6B710D66"/>
    <w:rsid w:val="6BB657FD"/>
    <w:rsid w:val="6BCDD6F8"/>
    <w:rsid w:val="6C777D29"/>
    <w:rsid w:val="6C7FD6E4"/>
    <w:rsid w:val="6CBD8285"/>
    <w:rsid w:val="6CE96176"/>
    <w:rsid w:val="6CF12048"/>
    <w:rsid w:val="6D429727"/>
    <w:rsid w:val="6D87A5F4"/>
    <w:rsid w:val="6DE39373"/>
    <w:rsid w:val="6E0100A5"/>
    <w:rsid w:val="6E2D40DE"/>
    <w:rsid w:val="6F88909B"/>
    <w:rsid w:val="6F89C1C6"/>
    <w:rsid w:val="6FC75E59"/>
    <w:rsid w:val="7038CDB7"/>
    <w:rsid w:val="70630091"/>
    <w:rsid w:val="70A78C2C"/>
    <w:rsid w:val="70DB8F98"/>
    <w:rsid w:val="72748C5F"/>
    <w:rsid w:val="7361FACF"/>
    <w:rsid w:val="73846CBC"/>
    <w:rsid w:val="73A1C1F3"/>
    <w:rsid w:val="73C5F7B5"/>
    <w:rsid w:val="745CDDD5"/>
    <w:rsid w:val="745E6903"/>
    <w:rsid w:val="75234C98"/>
    <w:rsid w:val="754F5D99"/>
    <w:rsid w:val="759E3EF6"/>
    <w:rsid w:val="75CC3BE3"/>
    <w:rsid w:val="75F14EE0"/>
    <w:rsid w:val="7664EFFC"/>
    <w:rsid w:val="7689F06E"/>
    <w:rsid w:val="76C4BD2C"/>
    <w:rsid w:val="77118047"/>
    <w:rsid w:val="776914AC"/>
    <w:rsid w:val="77A7FBB8"/>
    <w:rsid w:val="7944D5F9"/>
    <w:rsid w:val="7A330244"/>
    <w:rsid w:val="7A551F88"/>
    <w:rsid w:val="7A9BCC11"/>
    <w:rsid w:val="7B51DBF5"/>
    <w:rsid w:val="7BB0EB64"/>
    <w:rsid w:val="7C1D07A8"/>
    <w:rsid w:val="7C431BA4"/>
    <w:rsid w:val="7C762B23"/>
    <w:rsid w:val="7CAD74DC"/>
    <w:rsid w:val="7CB29BFB"/>
    <w:rsid w:val="7CF4494E"/>
    <w:rsid w:val="7D398939"/>
    <w:rsid w:val="7DEA0E67"/>
    <w:rsid w:val="7E2EB78A"/>
    <w:rsid w:val="7ED5599A"/>
    <w:rsid w:val="7EE504DC"/>
    <w:rsid w:val="7F4B7BF0"/>
    <w:rsid w:val="7F55938A"/>
    <w:rsid w:val="7F987069"/>
    <w:rsid w:val="7FEA2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1E8F0"/>
  <w15:docId w15:val="{638FCF4E-27C8-4E95-91A7-14A995260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9"/>
      <w:outlineLvl w:val="0"/>
    </w:pPr>
    <w:rPr>
      <w:b/>
      <w:bCs/>
      <w:u w:val="single" w:color="000000"/>
    </w:rPr>
  </w:style>
  <w:style w:type="paragraph" w:styleId="Heading2">
    <w:name w:val="heading 2"/>
    <w:basedOn w:val="Normal"/>
    <w:uiPriority w:val="9"/>
    <w:unhideWhenUsed/>
    <w:qFormat/>
    <w:pPr>
      <w:ind w:left="1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78" w:hanging="359"/>
    </w:pPr>
  </w:style>
  <w:style w:type="paragraph" w:styleId="Title">
    <w:name w:val="Title"/>
    <w:basedOn w:val="Normal"/>
    <w:uiPriority w:val="10"/>
    <w:qFormat/>
    <w:pPr>
      <w:ind w:left="179" w:right="134"/>
      <w:jc w:val="center"/>
    </w:pPr>
    <w:rPr>
      <w:rFonts w:ascii="Times New Roman" w:eastAsia="Times New Roman" w:hAnsi="Times New Roman" w:cs="Times New Roman"/>
      <w:b/>
      <w:bCs/>
      <w:sz w:val="56"/>
      <w:szCs w:val="56"/>
    </w:rPr>
  </w:style>
  <w:style w:type="paragraph" w:styleId="ListParagraph">
    <w:name w:val="List Paragraph"/>
    <w:basedOn w:val="Normal"/>
    <w:uiPriority w:val="1"/>
    <w:qFormat/>
    <w:pPr>
      <w:ind w:left="878" w:hanging="359"/>
    </w:pPr>
  </w:style>
  <w:style w:type="paragraph" w:customStyle="1" w:styleId="TableParagraph">
    <w:name w:val="Table Paragraph"/>
    <w:basedOn w:val="Normal"/>
    <w:uiPriority w:val="1"/>
    <w:qFormat/>
    <w:pPr>
      <w:ind w:left="97"/>
    </w:pPr>
    <w:rPr>
      <w:rFonts w:ascii="Times New Roman" w:eastAsia="Times New Roman" w:hAnsi="Times New Roman" w:cs="Times New Roman"/>
    </w:rPr>
  </w:style>
  <w:style w:type="table" w:styleId="TableGrid">
    <w:name w:val="Table Grid"/>
    <w:basedOn w:val="TableNormal"/>
    <w:uiPriority w:val="39"/>
    <w:rsid w:val="00FF0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666F2"/>
    <w:rPr>
      <w:color w:val="467886"/>
      <w:u w:val="single"/>
    </w:rPr>
  </w:style>
  <w:style w:type="paragraph" w:styleId="Header">
    <w:name w:val="header"/>
    <w:basedOn w:val="Normal"/>
    <w:link w:val="HeaderChar"/>
    <w:uiPriority w:val="99"/>
    <w:unhideWhenUsed/>
    <w:rsid w:val="00D67309"/>
    <w:pPr>
      <w:tabs>
        <w:tab w:val="center" w:pos="4680"/>
        <w:tab w:val="right" w:pos="9360"/>
      </w:tabs>
    </w:pPr>
  </w:style>
  <w:style w:type="character" w:customStyle="1" w:styleId="HeaderChar">
    <w:name w:val="Header Char"/>
    <w:basedOn w:val="DefaultParagraphFont"/>
    <w:link w:val="Header"/>
    <w:uiPriority w:val="99"/>
    <w:rsid w:val="00D67309"/>
    <w:rPr>
      <w:rFonts w:ascii="Arial" w:eastAsia="Arial" w:hAnsi="Arial" w:cs="Arial"/>
    </w:rPr>
  </w:style>
  <w:style w:type="paragraph" w:styleId="Footer">
    <w:name w:val="footer"/>
    <w:basedOn w:val="Normal"/>
    <w:link w:val="FooterChar"/>
    <w:uiPriority w:val="99"/>
    <w:unhideWhenUsed/>
    <w:rsid w:val="00D67309"/>
    <w:pPr>
      <w:tabs>
        <w:tab w:val="center" w:pos="4680"/>
        <w:tab w:val="right" w:pos="9360"/>
      </w:tabs>
    </w:pPr>
  </w:style>
  <w:style w:type="character" w:customStyle="1" w:styleId="FooterChar">
    <w:name w:val="Footer Char"/>
    <w:basedOn w:val="DefaultParagraphFont"/>
    <w:link w:val="Footer"/>
    <w:uiPriority w:val="99"/>
    <w:rsid w:val="00D67309"/>
    <w:rPr>
      <w:rFonts w:ascii="Arial" w:eastAsia="Arial" w:hAnsi="Arial" w:cs="Arial"/>
    </w:rPr>
  </w:style>
  <w:style w:type="character" w:styleId="UnresolvedMention">
    <w:name w:val="Unresolved Mention"/>
    <w:basedOn w:val="DefaultParagraphFont"/>
    <w:uiPriority w:val="99"/>
    <w:semiHidden/>
    <w:unhideWhenUsed/>
    <w:rsid w:val="009A2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064">
      <w:bodyDiv w:val="1"/>
      <w:marLeft w:val="0"/>
      <w:marRight w:val="0"/>
      <w:marTop w:val="0"/>
      <w:marBottom w:val="0"/>
      <w:divBdr>
        <w:top w:val="none" w:sz="0" w:space="0" w:color="auto"/>
        <w:left w:val="none" w:sz="0" w:space="0" w:color="auto"/>
        <w:bottom w:val="none" w:sz="0" w:space="0" w:color="auto"/>
        <w:right w:val="none" w:sz="0" w:space="0" w:color="auto"/>
      </w:divBdr>
    </w:div>
    <w:div w:id="588346870">
      <w:bodyDiv w:val="1"/>
      <w:marLeft w:val="0"/>
      <w:marRight w:val="0"/>
      <w:marTop w:val="0"/>
      <w:marBottom w:val="0"/>
      <w:divBdr>
        <w:top w:val="none" w:sz="0" w:space="0" w:color="auto"/>
        <w:left w:val="none" w:sz="0" w:space="0" w:color="auto"/>
        <w:bottom w:val="none" w:sz="0" w:space="0" w:color="auto"/>
        <w:right w:val="none" w:sz="0" w:space="0" w:color="auto"/>
      </w:divBdr>
    </w:div>
    <w:div w:id="899440973">
      <w:bodyDiv w:val="1"/>
      <w:marLeft w:val="0"/>
      <w:marRight w:val="0"/>
      <w:marTop w:val="0"/>
      <w:marBottom w:val="0"/>
      <w:divBdr>
        <w:top w:val="none" w:sz="0" w:space="0" w:color="auto"/>
        <w:left w:val="none" w:sz="0" w:space="0" w:color="auto"/>
        <w:bottom w:val="none" w:sz="0" w:space="0" w:color="auto"/>
        <w:right w:val="none" w:sz="0" w:space="0" w:color="auto"/>
      </w:divBdr>
    </w:div>
    <w:div w:id="985202851">
      <w:bodyDiv w:val="1"/>
      <w:marLeft w:val="0"/>
      <w:marRight w:val="0"/>
      <w:marTop w:val="0"/>
      <w:marBottom w:val="0"/>
      <w:divBdr>
        <w:top w:val="none" w:sz="0" w:space="0" w:color="auto"/>
        <w:left w:val="none" w:sz="0" w:space="0" w:color="auto"/>
        <w:bottom w:val="none" w:sz="0" w:space="0" w:color="auto"/>
        <w:right w:val="none" w:sz="0" w:space="0" w:color="auto"/>
      </w:divBdr>
    </w:div>
    <w:div w:id="1046296560">
      <w:bodyDiv w:val="1"/>
      <w:marLeft w:val="0"/>
      <w:marRight w:val="0"/>
      <w:marTop w:val="0"/>
      <w:marBottom w:val="0"/>
      <w:divBdr>
        <w:top w:val="none" w:sz="0" w:space="0" w:color="auto"/>
        <w:left w:val="none" w:sz="0" w:space="0" w:color="auto"/>
        <w:bottom w:val="none" w:sz="0" w:space="0" w:color="auto"/>
        <w:right w:val="none" w:sz="0" w:space="0" w:color="auto"/>
      </w:divBdr>
    </w:div>
    <w:div w:id="1106315714">
      <w:bodyDiv w:val="1"/>
      <w:marLeft w:val="0"/>
      <w:marRight w:val="0"/>
      <w:marTop w:val="0"/>
      <w:marBottom w:val="0"/>
      <w:divBdr>
        <w:top w:val="none" w:sz="0" w:space="0" w:color="auto"/>
        <w:left w:val="none" w:sz="0" w:space="0" w:color="auto"/>
        <w:bottom w:val="none" w:sz="0" w:space="0" w:color="auto"/>
        <w:right w:val="none" w:sz="0" w:space="0" w:color="auto"/>
      </w:divBdr>
    </w:div>
    <w:div w:id="1112893124">
      <w:bodyDiv w:val="1"/>
      <w:marLeft w:val="0"/>
      <w:marRight w:val="0"/>
      <w:marTop w:val="0"/>
      <w:marBottom w:val="0"/>
      <w:divBdr>
        <w:top w:val="none" w:sz="0" w:space="0" w:color="auto"/>
        <w:left w:val="none" w:sz="0" w:space="0" w:color="auto"/>
        <w:bottom w:val="none" w:sz="0" w:space="0" w:color="auto"/>
        <w:right w:val="none" w:sz="0" w:space="0" w:color="auto"/>
      </w:divBdr>
    </w:div>
    <w:div w:id="1221600916">
      <w:bodyDiv w:val="1"/>
      <w:marLeft w:val="0"/>
      <w:marRight w:val="0"/>
      <w:marTop w:val="0"/>
      <w:marBottom w:val="0"/>
      <w:divBdr>
        <w:top w:val="none" w:sz="0" w:space="0" w:color="auto"/>
        <w:left w:val="none" w:sz="0" w:space="0" w:color="auto"/>
        <w:bottom w:val="none" w:sz="0" w:space="0" w:color="auto"/>
        <w:right w:val="none" w:sz="0" w:space="0" w:color="auto"/>
      </w:divBdr>
    </w:div>
    <w:div w:id="1253197564">
      <w:bodyDiv w:val="1"/>
      <w:marLeft w:val="0"/>
      <w:marRight w:val="0"/>
      <w:marTop w:val="0"/>
      <w:marBottom w:val="0"/>
      <w:divBdr>
        <w:top w:val="none" w:sz="0" w:space="0" w:color="auto"/>
        <w:left w:val="none" w:sz="0" w:space="0" w:color="auto"/>
        <w:bottom w:val="none" w:sz="0" w:space="0" w:color="auto"/>
        <w:right w:val="none" w:sz="0" w:space="0" w:color="auto"/>
      </w:divBdr>
    </w:div>
    <w:div w:id="1256590601">
      <w:bodyDiv w:val="1"/>
      <w:marLeft w:val="0"/>
      <w:marRight w:val="0"/>
      <w:marTop w:val="0"/>
      <w:marBottom w:val="0"/>
      <w:divBdr>
        <w:top w:val="none" w:sz="0" w:space="0" w:color="auto"/>
        <w:left w:val="none" w:sz="0" w:space="0" w:color="auto"/>
        <w:bottom w:val="none" w:sz="0" w:space="0" w:color="auto"/>
        <w:right w:val="none" w:sz="0" w:space="0" w:color="auto"/>
      </w:divBdr>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574469368">
      <w:bodyDiv w:val="1"/>
      <w:marLeft w:val="0"/>
      <w:marRight w:val="0"/>
      <w:marTop w:val="0"/>
      <w:marBottom w:val="0"/>
      <w:divBdr>
        <w:top w:val="none" w:sz="0" w:space="0" w:color="auto"/>
        <w:left w:val="none" w:sz="0" w:space="0" w:color="auto"/>
        <w:bottom w:val="none" w:sz="0" w:space="0" w:color="auto"/>
        <w:right w:val="none" w:sz="0" w:space="0" w:color="auto"/>
      </w:divBdr>
    </w:div>
    <w:div w:id="1662729942">
      <w:bodyDiv w:val="1"/>
      <w:marLeft w:val="0"/>
      <w:marRight w:val="0"/>
      <w:marTop w:val="0"/>
      <w:marBottom w:val="0"/>
      <w:divBdr>
        <w:top w:val="none" w:sz="0" w:space="0" w:color="auto"/>
        <w:left w:val="none" w:sz="0" w:space="0" w:color="auto"/>
        <w:bottom w:val="none" w:sz="0" w:space="0" w:color="auto"/>
        <w:right w:val="none" w:sz="0" w:space="0" w:color="auto"/>
      </w:divBdr>
    </w:div>
    <w:div w:id="1666274256">
      <w:bodyDiv w:val="1"/>
      <w:marLeft w:val="0"/>
      <w:marRight w:val="0"/>
      <w:marTop w:val="0"/>
      <w:marBottom w:val="0"/>
      <w:divBdr>
        <w:top w:val="none" w:sz="0" w:space="0" w:color="auto"/>
        <w:left w:val="none" w:sz="0" w:space="0" w:color="auto"/>
        <w:bottom w:val="none" w:sz="0" w:space="0" w:color="auto"/>
        <w:right w:val="none" w:sz="0" w:space="0" w:color="auto"/>
      </w:divBdr>
    </w:div>
    <w:div w:id="1752503019">
      <w:bodyDiv w:val="1"/>
      <w:marLeft w:val="0"/>
      <w:marRight w:val="0"/>
      <w:marTop w:val="0"/>
      <w:marBottom w:val="0"/>
      <w:divBdr>
        <w:top w:val="none" w:sz="0" w:space="0" w:color="auto"/>
        <w:left w:val="none" w:sz="0" w:space="0" w:color="auto"/>
        <w:bottom w:val="none" w:sz="0" w:space="0" w:color="auto"/>
        <w:right w:val="none" w:sz="0" w:space="0" w:color="auto"/>
      </w:divBdr>
    </w:div>
    <w:div w:id="1986003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renee.burney@conwayregional.org" TargetMode="External"/><Relationship Id="rId18" Type="http://schemas.openxmlformats.org/officeDocument/2006/relationships/hyperlink" Target="mailto:paola.harvey@conwayregional.or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mary.derden@conwayregional.org" TargetMode="External"/><Relationship Id="rId17" Type="http://schemas.openxmlformats.org/officeDocument/2006/relationships/hyperlink" Target="mailto:jordan.olszewski@conwayregional.org" TargetMode="External"/><Relationship Id="rId2" Type="http://schemas.openxmlformats.org/officeDocument/2006/relationships/styles" Target="styles.xml"/><Relationship Id="rId16" Type="http://schemas.openxmlformats.org/officeDocument/2006/relationships/hyperlink" Target="mailto:amanda.chang@conwayregional.or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iley.bradford@conwayregional.org" TargetMode="External"/><Relationship Id="rId5" Type="http://schemas.openxmlformats.org/officeDocument/2006/relationships/footnotes" Target="footnotes.xml"/><Relationship Id="rId15" Type="http://schemas.openxmlformats.org/officeDocument/2006/relationships/hyperlink" Target="mailto:heather.sutherland@conwayregional.org" TargetMode="External"/><Relationship Id="rId23" Type="http://schemas.microsoft.com/office/2020/10/relationships/intelligence" Target="intelligence2.xml"/><Relationship Id="rId10" Type="http://schemas.openxmlformats.org/officeDocument/2006/relationships/hyperlink" Target="mailto:jennifer.goodrich@conwayregional.org" TargetMode="External"/><Relationship Id="rId19" Type="http://schemas.openxmlformats.org/officeDocument/2006/relationships/hyperlink" Target="https://www.testmenu.com/conwayregionallab" TargetMode="External"/><Relationship Id="rId4" Type="http://schemas.openxmlformats.org/officeDocument/2006/relationships/webSettings" Target="webSettings.xml"/><Relationship Id="rId9" Type="http://schemas.openxmlformats.org/officeDocument/2006/relationships/hyperlink" Target="mailto:krista.baily@conwayregional.org" TargetMode="External"/><Relationship Id="rId14" Type="http://schemas.openxmlformats.org/officeDocument/2006/relationships/hyperlink" Target="mailto:donna.glover@conwayregional.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6157</Words>
  <Characters>35095</Characters>
  <Application>Microsoft Office Word</Application>
  <DocSecurity>0</DocSecurity>
  <Lines>292</Lines>
  <Paragraphs>82</Paragraphs>
  <ScaleCrop>false</ScaleCrop>
  <Company/>
  <LinksUpToDate>false</LinksUpToDate>
  <CharactersWithSpaces>41170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Baily</dc:creator>
  <cp:keywords/>
  <dc:description/>
  <cp:lastModifiedBy>Krista Baily</cp:lastModifiedBy>
  <cp:revision>2</cp:revision>
  <dcterms:created xsi:type="dcterms:W3CDTF">2026-07-14T16:29:00Z</dcterms:created>
  <dcterms:modified xsi:type="dcterms:W3CDTF">2026-07-14T16:29:00Z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Mozilla/5.0 (Windows NT 10.0; Win64; x64) AppleWebKit/537.36 (KHTML, like Gecko) Chrome/107.0.0.0 Safari/537.36</vt:lpwstr>
  </property>
  <property fmtid="{D5CDD505-2E9C-101B-9397-08002B2CF9AE}" pid="4" name="LastSaved">
    <vt:filetime>2024-02-23T00:00:00Z</vt:filetime>
  </property>
  <property fmtid="{D5CDD505-2E9C-101B-9397-08002B2CF9AE}" pid="5" name="Producer">
    <vt:lpwstr>Skia/PDF m107</vt:lpwstr>
  </property>
  <property fmtid="{D5CDD505-2E9C-101B-9397-08002B2CF9AE}" pid="6" name="MSIP_Label_03ae118b-0319-4321-928c-8161d52a19c9_Enabled">
    <vt:lpwstr>true</vt:lpwstr>
  </property>
  <property fmtid="{D5CDD505-2E9C-101B-9397-08002B2CF9AE}" pid="7" name="MSIP_Label_03ae118b-0319-4321-928c-8161d52a19c9_SetDate">
    <vt:lpwstr>2024-02-28T16:53:46Z</vt:lpwstr>
  </property>
  <property fmtid="{D5CDD505-2E9C-101B-9397-08002B2CF9AE}" pid="8" name="MSIP_Label_03ae118b-0319-4321-928c-8161d52a19c9_Method">
    <vt:lpwstr>Standard</vt:lpwstr>
  </property>
  <property fmtid="{D5CDD505-2E9C-101B-9397-08002B2CF9AE}" pid="9" name="MSIP_Label_03ae118b-0319-4321-928c-8161d52a19c9_Name">
    <vt:lpwstr>defa4170-0d19-0005-0002-bc88714345d2</vt:lpwstr>
  </property>
  <property fmtid="{D5CDD505-2E9C-101B-9397-08002B2CF9AE}" pid="10" name="MSIP_Label_03ae118b-0319-4321-928c-8161d52a19c9_SiteId">
    <vt:lpwstr>4f397dc5-6c30-4e38-be87-7858384365dd</vt:lpwstr>
  </property>
  <property fmtid="{D5CDD505-2E9C-101B-9397-08002B2CF9AE}" pid="11" name="MSIP_Label_03ae118b-0319-4321-928c-8161d52a19c9_ActionId">
    <vt:lpwstr>fb5b3350-476f-4e74-9ca8-390a197255ba</vt:lpwstr>
  </property>
  <property fmtid="{D5CDD505-2E9C-101B-9397-08002B2CF9AE}" pid="12" name="MSIP_Label_03ae118b-0319-4321-928c-8161d52a19c9_ContentBits">
    <vt:lpwstr>0</vt:lpwstr>
  </property>
</Properties>
</file>